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2F" w:rsidRPr="00CA1F72" w:rsidRDefault="00AD6BE5" w:rsidP="003800A1">
      <w:pPr>
        <w:pStyle w:val="Default"/>
        <w:spacing w:line="276" w:lineRule="auto"/>
        <w:jc w:val="center"/>
        <w:rPr>
          <w:rFonts w:asciiTheme="minorHAnsi" w:hAnsiTheme="minorHAnsi" w:cstheme="minorHAnsi"/>
          <w:b/>
          <w:sz w:val="32"/>
          <w:szCs w:val="32"/>
        </w:rPr>
      </w:pPr>
      <w:r>
        <w:rPr>
          <w:rFonts w:asciiTheme="minorHAnsi" w:hAnsiTheme="minorHAnsi" w:cstheme="minorHAnsi"/>
          <w:b/>
          <w:sz w:val="32"/>
          <w:szCs w:val="32"/>
        </w:rPr>
        <w:t xml:space="preserve">Wydanie dowodu osobistego </w:t>
      </w:r>
    </w:p>
    <w:p w:rsidR="008C1432" w:rsidRDefault="008C1432" w:rsidP="0058589B">
      <w:pPr>
        <w:pStyle w:val="Default"/>
        <w:ind w:left="709"/>
        <w:jc w:val="both"/>
        <w:rPr>
          <w:rFonts w:asciiTheme="minorHAnsi" w:hAnsiTheme="minorHAnsi" w:cstheme="minorHAnsi"/>
          <w:bCs/>
          <w:u w:val="single"/>
        </w:rPr>
      </w:pPr>
    </w:p>
    <w:p w:rsidR="00310FBF" w:rsidRPr="002D21A6" w:rsidRDefault="00310FBF" w:rsidP="0058589B">
      <w:pPr>
        <w:pStyle w:val="Default"/>
        <w:ind w:left="709"/>
        <w:jc w:val="both"/>
        <w:rPr>
          <w:rFonts w:asciiTheme="minorHAnsi" w:hAnsiTheme="minorHAnsi" w:cstheme="minorHAnsi"/>
          <w:bCs/>
          <w:u w:val="single"/>
        </w:rPr>
      </w:pPr>
    </w:p>
    <w:p w:rsidR="00610747" w:rsidRPr="003D4644" w:rsidRDefault="008C1432" w:rsidP="00CA1F72">
      <w:pPr>
        <w:pStyle w:val="Default"/>
        <w:numPr>
          <w:ilvl w:val="0"/>
          <w:numId w:val="1"/>
        </w:numPr>
        <w:ind w:left="357" w:hanging="357"/>
        <w:jc w:val="both"/>
        <w:rPr>
          <w:rFonts w:asciiTheme="minorHAnsi" w:hAnsiTheme="minorHAnsi" w:cstheme="minorHAnsi"/>
        </w:rPr>
      </w:pPr>
      <w:r w:rsidRPr="003D4644">
        <w:rPr>
          <w:rFonts w:asciiTheme="minorHAnsi" w:hAnsiTheme="minorHAnsi" w:cstheme="minorHAnsi"/>
          <w:b/>
          <w:bCs/>
        </w:rPr>
        <w:t xml:space="preserve">MIEJSCE ZAŁATWIENIA SPRAWY: </w:t>
      </w:r>
    </w:p>
    <w:p w:rsidR="002D21A6" w:rsidRDefault="00CA1F72" w:rsidP="00CA1F72">
      <w:pPr>
        <w:pStyle w:val="Default"/>
        <w:ind w:left="357"/>
        <w:jc w:val="both"/>
        <w:rPr>
          <w:rFonts w:asciiTheme="minorHAnsi" w:hAnsiTheme="minorHAnsi" w:cstheme="minorHAnsi"/>
        </w:rPr>
      </w:pPr>
      <w:r>
        <w:rPr>
          <w:rFonts w:asciiTheme="minorHAnsi" w:hAnsiTheme="minorHAnsi" w:cstheme="minorHAnsi"/>
        </w:rPr>
        <w:t>Urząd Miasta i Gminy Pelplin</w:t>
      </w:r>
      <w:r w:rsidR="00F43765" w:rsidRPr="00CA1F72">
        <w:rPr>
          <w:rFonts w:asciiTheme="minorHAnsi" w:hAnsiTheme="minorHAnsi" w:cstheme="minorHAnsi"/>
        </w:rPr>
        <w:t>, 83-130 Pelplin, Pl</w:t>
      </w:r>
      <w:r w:rsidR="00637A05" w:rsidRPr="00CA1F72">
        <w:rPr>
          <w:rFonts w:asciiTheme="minorHAnsi" w:hAnsiTheme="minorHAnsi" w:cstheme="minorHAnsi"/>
        </w:rPr>
        <w:t>ac</w:t>
      </w:r>
      <w:r w:rsidR="00F43765" w:rsidRPr="00CA1F72">
        <w:rPr>
          <w:rFonts w:asciiTheme="minorHAnsi" w:hAnsiTheme="minorHAnsi" w:cstheme="minorHAnsi"/>
        </w:rPr>
        <w:t xml:space="preserve"> Grunwaldzki 4, </w:t>
      </w:r>
      <w:r w:rsidR="00F43765" w:rsidRPr="00CA1F72">
        <w:rPr>
          <w:rFonts w:asciiTheme="minorHAnsi" w:hAnsiTheme="minorHAnsi" w:cstheme="minorHAnsi"/>
        </w:rPr>
        <w:br/>
      </w:r>
      <w:r w:rsidRPr="00CA1F72">
        <w:rPr>
          <w:rFonts w:asciiTheme="minorHAnsi" w:hAnsiTheme="minorHAnsi" w:cstheme="minorHAnsi"/>
          <w:bCs/>
        </w:rPr>
        <w:t xml:space="preserve">Referat </w:t>
      </w:r>
      <w:r w:rsidR="00323671">
        <w:rPr>
          <w:rFonts w:asciiTheme="minorHAnsi" w:hAnsiTheme="minorHAnsi" w:cstheme="minorHAnsi"/>
          <w:bCs/>
        </w:rPr>
        <w:t>Obywatelski i Urząd</w:t>
      </w:r>
      <w:r w:rsidRPr="00CA1F72">
        <w:rPr>
          <w:rFonts w:asciiTheme="minorHAnsi" w:hAnsiTheme="minorHAnsi" w:cstheme="minorHAnsi"/>
          <w:bCs/>
        </w:rPr>
        <w:t xml:space="preserve"> Stanu Cywilnego</w:t>
      </w:r>
      <w:r w:rsidR="00F43765" w:rsidRPr="00CA1F72">
        <w:rPr>
          <w:rFonts w:asciiTheme="minorHAnsi" w:hAnsiTheme="minorHAnsi" w:cstheme="minorHAnsi"/>
        </w:rPr>
        <w:t>,</w:t>
      </w:r>
      <w:r w:rsidR="00D52AE0" w:rsidRPr="00CA1F72">
        <w:rPr>
          <w:rFonts w:asciiTheme="minorHAnsi" w:hAnsiTheme="minorHAnsi" w:cstheme="minorHAnsi"/>
        </w:rPr>
        <w:t xml:space="preserve"> pokój</w:t>
      </w:r>
      <w:r w:rsidR="00F43765" w:rsidRPr="00CA1F72">
        <w:rPr>
          <w:rFonts w:asciiTheme="minorHAnsi" w:hAnsiTheme="minorHAnsi" w:cstheme="minorHAnsi"/>
        </w:rPr>
        <w:t xml:space="preserve"> nr </w:t>
      </w:r>
      <w:r w:rsidRPr="00CA1F72">
        <w:rPr>
          <w:rFonts w:asciiTheme="minorHAnsi" w:hAnsiTheme="minorHAnsi" w:cstheme="minorHAnsi"/>
          <w:bCs/>
        </w:rPr>
        <w:t>3-4</w:t>
      </w:r>
      <w:r w:rsidR="00F43765" w:rsidRPr="00CA1F72">
        <w:rPr>
          <w:rFonts w:asciiTheme="minorHAnsi" w:hAnsiTheme="minorHAnsi" w:cstheme="minorHAnsi"/>
        </w:rPr>
        <w:t xml:space="preserve"> (parter), tel.</w:t>
      </w:r>
      <w:r>
        <w:rPr>
          <w:rFonts w:asciiTheme="minorHAnsi" w:hAnsiTheme="minorHAnsi" w:cstheme="minorHAnsi"/>
        </w:rPr>
        <w:t> </w:t>
      </w:r>
      <w:r w:rsidR="00F43765" w:rsidRPr="00CA1F72">
        <w:rPr>
          <w:rFonts w:asciiTheme="minorHAnsi" w:hAnsiTheme="minorHAnsi" w:cstheme="minorHAnsi"/>
        </w:rPr>
        <w:t>536-12-61 wew.</w:t>
      </w:r>
      <w:r>
        <w:rPr>
          <w:rFonts w:asciiTheme="minorHAnsi" w:hAnsiTheme="minorHAnsi" w:cstheme="minorHAnsi"/>
        </w:rPr>
        <w:t>22</w:t>
      </w:r>
      <w:r w:rsidR="00323671">
        <w:rPr>
          <w:rFonts w:asciiTheme="minorHAnsi" w:hAnsiTheme="minorHAnsi" w:cstheme="minorHAnsi"/>
        </w:rPr>
        <w:t>.</w:t>
      </w:r>
    </w:p>
    <w:p w:rsidR="00CA1F72" w:rsidRPr="0058589B" w:rsidRDefault="00CA1F72" w:rsidP="00CA1F72">
      <w:pPr>
        <w:pStyle w:val="Default"/>
        <w:ind w:left="720"/>
        <w:rPr>
          <w:rFonts w:cstheme="minorHAnsi"/>
        </w:rPr>
      </w:pPr>
    </w:p>
    <w:p w:rsidR="003022A2" w:rsidRPr="003D4644" w:rsidRDefault="008C1432" w:rsidP="00CA1F72">
      <w:pPr>
        <w:pStyle w:val="Default"/>
        <w:numPr>
          <w:ilvl w:val="0"/>
          <w:numId w:val="1"/>
        </w:numPr>
        <w:ind w:left="357" w:hanging="357"/>
        <w:jc w:val="both"/>
        <w:rPr>
          <w:rFonts w:asciiTheme="minorHAnsi" w:hAnsiTheme="minorHAnsi" w:cstheme="minorHAnsi"/>
        </w:rPr>
      </w:pPr>
      <w:r w:rsidRPr="003D4644">
        <w:rPr>
          <w:rFonts w:asciiTheme="minorHAnsi" w:hAnsiTheme="minorHAnsi" w:cstheme="minorHAnsi"/>
          <w:b/>
          <w:bCs/>
        </w:rPr>
        <w:t xml:space="preserve">SPOSÓB ZAŁATWIENIA SPRAWY: </w:t>
      </w:r>
    </w:p>
    <w:p w:rsidR="00AD6BE5" w:rsidRDefault="00AD6BE5" w:rsidP="00AD6BE5">
      <w:pPr>
        <w:pStyle w:val="NormalnyWeb"/>
        <w:spacing w:before="0" w:beforeAutospacing="0" w:after="0" w:afterAutospacing="0"/>
        <w:ind w:left="357"/>
        <w:jc w:val="both"/>
        <w:rPr>
          <w:rFonts w:ascii="Calibri" w:hAnsi="Calibri" w:cs="Calibri"/>
        </w:rPr>
      </w:pPr>
      <w:r w:rsidRPr="00A57D5E">
        <w:rPr>
          <w:rFonts w:ascii="Calibri" w:hAnsi="Calibri" w:cs="Calibri"/>
        </w:rPr>
        <w:t xml:space="preserve">Wniosek o wydanie dowodu osobistego składa się osobiście </w:t>
      </w:r>
      <w:r w:rsidRPr="00A57D5E">
        <w:rPr>
          <w:rStyle w:val="Pogrubienie"/>
          <w:rFonts w:ascii="Calibri" w:hAnsi="Calibri" w:cs="Calibri"/>
          <w:b w:val="0"/>
        </w:rPr>
        <w:t xml:space="preserve">w dowolnym urzędzie na terenie kraju. </w:t>
      </w:r>
      <w:r w:rsidRPr="00A57D5E">
        <w:rPr>
          <w:rFonts w:ascii="Calibri" w:hAnsi="Calibri" w:cs="Calibri"/>
        </w:rPr>
        <w:t>W imieniu osoby nieposiadającej zdolności do czynności prawnych lub posiadającej ograniczoną zdolność do czynności prawnych (dotyczy również osób małoletnich) wniosek składa jeden z rodziców, kurator lub opiekun prawny. Przy składaniu wniosku</w:t>
      </w:r>
      <w:r w:rsidRPr="00A57D5E">
        <w:rPr>
          <w:rStyle w:val="Pogrubienie"/>
          <w:rFonts w:ascii="Calibri" w:hAnsi="Calibri" w:cs="Calibri"/>
        </w:rPr>
        <w:t xml:space="preserve"> </w:t>
      </w:r>
      <w:r w:rsidRPr="00A57D5E">
        <w:rPr>
          <w:rStyle w:val="Pogrubienie"/>
          <w:rFonts w:ascii="Calibri" w:hAnsi="Calibri" w:cs="Calibri"/>
          <w:b w:val="0"/>
        </w:rPr>
        <w:t>wymagana jest obecność osoby małoletniej, która ukończyła 5 rok życia oraz osoby ubezwłasnowolnionej.</w:t>
      </w:r>
      <w:r w:rsidRPr="00A57D5E">
        <w:rPr>
          <w:rFonts w:ascii="Calibri" w:hAnsi="Calibri" w:cs="Calibri"/>
          <w:b/>
        </w:rPr>
        <w:t xml:space="preserve"> </w:t>
      </w:r>
      <w:r w:rsidRPr="00A57D5E">
        <w:rPr>
          <w:rFonts w:ascii="Calibri" w:hAnsi="Calibri" w:cs="Calibri"/>
        </w:rPr>
        <w:t>Osoba małoletnia może złożyć wniosek samodzielnie nie wcześniej niż 30 dni przed datą 18 urodzin.</w:t>
      </w:r>
      <w:r w:rsidRPr="00A57D5E">
        <w:rPr>
          <w:rFonts w:ascii="Calibri" w:hAnsi="Calibri" w:cs="Calibri"/>
          <w:b/>
        </w:rPr>
        <w:t xml:space="preserve"> </w:t>
      </w:r>
      <w:r w:rsidRPr="00A57D5E">
        <w:rPr>
          <w:rStyle w:val="Pogrubienie"/>
          <w:rFonts w:ascii="Calibri" w:hAnsi="Calibri" w:cs="Calibri"/>
          <w:b w:val="0"/>
        </w:rPr>
        <w:t>Dowód osobisty odbiera się osobiście w siedzibie organu gminy, w którym został złożony wniosek.</w:t>
      </w:r>
      <w:r w:rsidRPr="00A57D5E">
        <w:rPr>
          <w:rStyle w:val="Pogrubienie"/>
          <w:rFonts w:ascii="Calibri" w:hAnsi="Calibri" w:cs="Calibri"/>
        </w:rPr>
        <w:t> </w:t>
      </w:r>
      <w:r w:rsidRPr="00A57D5E">
        <w:rPr>
          <w:rFonts w:ascii="Calibri" w:hAnsi="Calibri" w:cs="Calibri"/>
        </w:rPr>
        <w:t xml:space="preserve"> Dowód osobisty wydany małoletniemu odbiera wnioskodawca (rodzic lub opiekun prawny). Dowód osobisty dla osoby ubezwłasnowolnionej odbiera opiekun ustanowiony przez sąd.</w:t>
      </w:r>
      <w:r w:rsidRPr="00A57D5E">
        <w:rPr>
          <w:rFonts w:ascii="Calibri" w:hAnsi="Calibri" w:cs="Calibri"/>
          <w:b/>
        </w:rPr>
        <w:t xml:space="preserve"> </w:t>
      </w:r>
      <w:r w:rsidRPr="00A57D5E">
        <w:rPr>
          <w:rFonts w:ascii="Calibri" w:hAnsi="Calibri" w:cs="Calibri"/>
        </w:rPr>
        <w:t xml:space="preserve">Gotowość odbioru dowodu osobistego można sprawdzić na stronie </w:t>
      </w:r>
      <w:hyperlink r:id="rId8" w:history="1">
        <w:r w:rsidRPr="007D7DF0">
          <w:rPr>
            <w:rStyle w:val="Hipercze"/>
            <w:rFonts w:ascii="Calibri" w:hAnsi="Calibri" w:cs="Calibri"/>
          </w:rPr>
          <w:t>www.obywatel.gov.pl</w:t>
        </w:r>
      </w:hyperlink>
      <w:r>
        <w:rPr>
          <w:rFonts w:ascii="Calibri" w:hAnsi="Calibri" w:cs="Calibri"/>
        </w:rPr>
        <w:t xml:space="preserve">. </w:t>
      </w:r>
      <w:r w:rsidRPr="00A57D5E">
        <w:rPr>
          <w:rFonts w:ascii="Calibri" w:hAnsi="Calibri" w:cs="Calibri"/>
        </w:rPr>
        <w:t xml:space="preserve">Wniosek można złożyć również drogą elektroniczną, za pośrednictwem platformy </w:t>
      </w:r>
      <w:proofErr w:type="spellStart"/>
      <w:r w:rsidRPr="00A57D5E">
        <w:rPr>
          <w:rFonts w:ascii="Calibri" w:hAnsi="Calibri" w:cs="Calibri"/>
        </w:rPr>
        <w:t>ePUAP</w:t>
      </w:r>
      <w:proofErr w:type="spellEnd"/>
      <w:r w:rsidRPr="00A57D5E">
        <w:rPr>
          <w:rFonts w:ascii="Calibri" w:hAnsi="Calibri" w:cs="Calibri"/>
        </w:rPr>
        <w:t xml:space="preserve">. Prawo do posiadania dowodu osobistego przysługuje każdemu obywatelowi Rzeczypospolitej Polskiej. Pełnoletni obywatel Rzeczypospolitej Polskiej zamieszkujący na jej terytorium jest obowiązany posiadać dowód osobisty. Kto uchyla się od obowiązku posiadania dowodu osobistego podlega karze ograniczenia wolności albo karze grzywny. </w:t>
      </w:r>
      <w:r w:rsidRPr="00A57D5E">
        <w:rPr>
          <w:rFonts w:ascii="Calibri" w:hAnsi="Calibri" w:cs="Calibri"/>
        </w:rPr>
        <w:tab/>
      </w:r>
      <w:r w:rsidRPr="00A57D5E">
        <w:rPr>
          <w:rFonts w:ascii="Calibri" w:hAnsi="Calibri" w:cs="Calibri"/>
        </w:rPr>
        <w:tab/>
      </w:r>
      <w:r w:rsidRPr="00A57D5E">
        <w:rPr>
          <w:rFonts w:ascii="Calibri" w:hAnsi="Calibri" w:cs="Calibri"/>
        </w:rPr>
        <w:tab/>
      </w:r>
      <w:r w:rsidRPr="00A57D5E">
        <w:rPr>
          <w:rFonts w:ascii="Calibri" w:hAnsi="Calibri" w:cs="Calibri"/>
        </w:rPr>
        <w:tab/>
      </w:r>
      <w:r w:rsidRPr="00A57D5E">
        <w:rPr>
          <w:rFonts w:ascii="Calibri" w:hAnsi="Calibri" w:cs="Calibri"/>
        </w:rPr>
        <w:tab/>
      </w:r>
      <w:r w:rsidRPr="00A57D5E">
        <w:rPr>
          <w:rFonts w:ascii="Calibri" w:hAnsi="Calibri" w:cs="Calibri"/>
        </w:rPr>
        <w:tab/>
      </w:r>
      <w:r w:rsidRPr="00A57D5E">
        <w:rPr>
          <w:rFonts w:ascii="Calibri" w:hAnsi="Calibri" w:cs="Calibri"/>
        </w:rPr>
        <w:tab/>
      </w:r>
      <w:r w:rsidRPr="00A57D5E">
        <w:rPr>
          <w:rFonts w:ascii="Calibri" w:hAnsi="Calibri" w:cs="Calibri"/>
        </w:rPr>
        <w:br/>
        <w:t>Dowód osobisty jest ważny 10 lat od daty jego wydania. Dowód osobisty wydany osobie, która nie ukończyła 5 roku życia, jest ważny 5 lat od daty jego wydania.</w:t>
      </w:r>
    </w:p>
    <w:p w:rsidR="00A46EE6" w:rsidRDefault="00A46EE6" w:rsidP="00A46EE6">
      <w:pPr>
        <w:pStyle w:val="NormalnyWeb"/>
        <w:spacing w:before="0" w:beforeAutospacing="0" w:after="0" w:afterAutospacing="0"/>
        <w:ind w:left="357"/>
        <w:jc w:val="both"/>
        <w:rPr>
          <w:rFonts w:ascii="Calibri" w:hAnsi="Calibri" w:cs="Calibri"/>
          <w:b/>
        </w:rPr>
      </w:pPr>
      <w:r w:rsidRPr="007E1A52">
        <w:rPr>
          <w:rFonts w:ascii="Calibri" w:hAnsi="Calibri" w:cs="Calibri"/>
        </w:rPr>
        <w:t>Wniosek można przesłać drogą elektroniczną, wypełniając formularz znajdujący się na elektronicznej platformie usług administracji publicznej (</w:t>
      </w:r>
      <w:proofErr w:type="spellStart"/>
      <w:r w:rsidRPr="007E1A52">
        <w:rPr>
          <w:rFonts w:ascii="Calibri" w:hAnsi="Calibri" w:cs="Calibri"/>
        </w:rPr>
        <w:t>ePUAP</w:t>
      </w:r>
      <w:proofErr w:type="spellEnd"/>
      <w:r w:rsidRPr="007E1A52">
        <w:rPr>
          <w:rFonts w:ascii="Calibri" w:hAnsi="Calibri" w:cs="Calibri"/>
        </w:rPr>
        <w:t>). Wniosek o wydanie dowodu osobistego złożony w formie dokumentu elektronicznego musi być opatrzony</w:t>
      </w:r>
      <w:r w:rsidRPr="007E1A52">
        <w:rPr>
          <w:rStyle w:val="Pogrubienie"/>
          <w:rFonts w:ascii="Calibri" w:hAnsi="Calibri" w:cs="Calibri"/>
        </w:rPr>
        <w:t xml:space="preserve"> </w:t>
      </w:r>
      <w:r w:rsidRPr="007E1A52">
        <w:rPr>
          <w:rStyle w:val="Pogrubienie"/>
          <w:rFonts w:ascii="Calibri" w:hAnsi="Calibri" w:cs="Calibri"/>
          <w:b w:val="0"/>
        </w:rPr>
        <w:t>kwalifikowanym podpisem elektronicznym  albo</w:t>
      </w:r>
      <w:r w:rsidRPr="007E1A52">
        <w:rPr>
          <w:rFonts w:ascii="Calibri" w:hAnsi="Calibri" w:cs="Calibri"/>
          <w:b/>
        </w:rPr>
        <w:t xml:space="preserve"> </w:t>
      </w:r>
      <w:r w:rsidRPr="007E1A52">
        <w:rPr>
          <w:rStyle w:val="Pogrubienie"/>
          <w:rFonts w:ascii="Calibri" w:hAnsi="Calibri" w:cs="Calibri"/>
          <w:b w:val="0"/>
        </w:rPr>
        <w:t xml:space="preserve">podpisem potwierdzonym profilem zaufanym </w:t>
      </w:r>
      <w:proofErr w:type="spellStart"/>
      <w:r w:rsidRPr="007E1A52">
        <w:rPr>
          <w:rStyle w:val="Pogrubienie"/>
          <w:rFonts w:ascii="Calibri" w:hAnsi="Calibri" w:cs="Calibri"/>
          <w:b w:val="0"/>
        </w:rPr>
        <w:t>ePUAP</w:t>
      </w:r>
      <w:proofErr w:type="spellEnd"/>
      <w:r w:rsidRPr="007E1A52">
        <w:rPr>
          <w:rFonts w:ascii="Calibri" w:hAnsi="Calibri" w:cs="Calibri"/>
          <w:b/>
        </w:rPr>
        <w:t xml:space="preserve">. </w:t>
      </w:r>
    </w:p>
    <w:p w:rsidR="00A46EE6" w:rsidRDefault="00A46EE6" w:rsidP="00AD6BE5">
      <w:pPr>
        <w:pStyle w:val="NormalnyWeb"/>
        <w:spacing w:before="0" w:beforeAutospacing="0" w:after="0" w:afterAutospacing="0"/>
        <w:ind w:left="357"/>
        <w:jc w:val="both"/>
        <w:rPr>
          <w:rFonts w:ascii="Calibri" w:hAnsi="Calibri" w:cs="Calibri"/>
        </w:rPr>
      </w:pPr>
    </w:p>
    <w:p w:rsidR="001E338C" w:rsidRDefault="001E338C" w:rsidP="00611A50">
      <w:pPr>
        <w:pStyle w:val="Akapitzlist"/>
        <w:autoSpaceDE w:val="0"/>
        <w:autoSpaceDN w:val="0"/>
        <w:adjustRightInd w:val="0"/>
        <w:spacing w:after="0" w:line="240" w:lineRule="auto"/>
        <w:ind w:left="357"/>
        <w:jc w:val="both"/>
        <w:rPr>
          <w:rStyle w:val="Pogrubienie"/>
          <w:sz w:val="24"/>
          <w:szCs w:val="24"/>
        </w:rPr>
      </w:pPr>
      <w:r>
        <w:rPr>
          <w:rStyle w:val="Pogrubienie"/>
          <w:sz w:val="24"/>
          <w:szCs w:val="24"/>
        </w:rPr>
        <w:t>UWAGI</w:t>
      </w:r>
    </w:p>
    <w:p w:rsidR="001E338C" w:rsidRDefault="001E338C" w:rsidP="00611A50">
      <w:pPr>
        <w:pStyle w:val="Akapitzlist"/>
        <w:autoSpaceDE w:val="0"/>
        <w:autoSpaceDN w:val="0"/>
        <w:adjustRightInd w:val="0"/>
        <w:spacing w:after="0" w:line="240" w:lineRule="auto"/>
        <w:ind w:left="357"/>
        <w:jc w:val="both"/>
        <w:rPr>
          <w:rStyle w:val="Pogrubienie"/>
          <w:sz w:val="24"/>
          <w:szCs w:val="24"/>
        </w:rPr>
      </w:pPr>
    </w:p>
    <w:p w:rsidR="00611A50" w:rsidRDefault="001E338C" w:rsidP="00611A50">
      <w:pPr>
        <w:pStyle w:val="Akapitzlist"/>
        <w:autoSpaceDE w:val="0"/>
        <w:autoSpaceDN w:val="0"/>
        <w:adjustRightInd w:val="0"/>
        <w:spacing w:after="0" w:line="240" w:lineRule="auto"/>
        <w:ind w:left="357"/>
        <w:jc w:val="both"/>
        <w:rPr>
          <w:sz w:val="24"/>
          <w:szCs w:val="24"/>
        </w:rPr>
      </w:pPr>
      <w:r w:rsidRPr="001E338C">
        <w:rPr>
          <w:rStyle w:val="Pogrubienie"/>
          <w:sz w:val="24"/>
          <w:szCs w:val="24"/>
        </w:rPr>
        <w:t>E-dowód to dowód osobisty z warstwą elektroniczną.</w:t>
      </w:r>
      <w:r w:rsidRPr="001E338C">
        <w:rPr>
          <w:sz w:val="24"/>
          <w:szCs w:val="24"/>
        </w:rPr>
        <w:t xml:space="preserve"> Jest wydawany od 4 marca 2019 roku. Dowody wydane wcześniej zachowują swoją ważność — datę ważności znajdziesz na każdym dowodzie. Możesz wymienić stary dowód na e-dowód w dowolnym momencie.</w:t>
      </w:r>
    </w:p>
    <w:p w:rsidR="001E338C" w:rsidRDefault="001E338C" w:rsidP="00611A50">
      <w:pPr>
        <w:pStyle w:val="Akapitzlist"/>
        <w:autoSpaceDE w:val="0"/>
        <w:autoSpaceDN w:val="0"/>
        <w:adjustRightInd w:val="0"/>
        <w:spacing w:after="0" w:line="240" w:lineRule="auto"/>
        <w:ind w:left="357"/>
        <w:jc w:val="both"/>
        <w:rPr>
          <w:rFonts w:cstheme="minorHAnsi"/>
          <w:sz w:val="24"/>
          <w:szCs w:val="24"/>
        </w:rPr>
      </w:pPr>
    </w:p>
    <w:p w:rsidR="001E338C" w:rsidRDefault="001E338C" w:rsidP="00611A50">
      <w:pPr>
        <w:pStyle w:val="Akapitzlist"/>
        <w:autoSpaceDE w:val="0"/>
        <w:autoSpaceDN w:val="0"/>
        <w:adjustRightInd w:val="0"/>
        <w:spacing w:after="0" w:line="240" w:lineRule="auto"/>
        <w:ind w:left="357"/>
        <w:jc w:val="both"/>
        <w:rPr>
          <w:rFonts w:cstheme="minorHAnsi"/>
          <w:sz w:val="24"/>
          <w:szCs w:val="24"/>
        </w:rPr>
      </w:pPr>
    </w:p>
    <w:p w:rsidR="001E338C" w:rsidRDefault="001E338C" w:rsidP="001E338C">
      <w:pPr>
        <w:spacing w:after="0" w:line="240" w:lineRule="auto"/>
        <w:jc w:val="both"/>
        <w:rPr>
          <w:rFonts w:cs="Times New Roman"/>
          <w:sz w:val="24"/>
          <w:szCs w:val="24"/>
        </w:rPr>
      </w:pPr>
      <w:r w:rsidRPr="001E338C">
        <w:rPr>
          <w:rFonts w:cs="Times New Roman"/>
          <w:sz w:val="24"/>
          <w:szCs w:val="24"/>
        </w:rPr>
        <w:lastRenderedPageBreak/>
        <w:t>Dowód osobisty zwany</w:t>
      </w:r>
      <w:r w:rsidRPr="001E338C">
        <w:rPr>
          <w:rFonts w:cs="Times New Roman"/>
          <w:b/>
          <w:bCs/>
          <w:sz w:val="24"/>
          <w:szCs w:val="24"/>
        </w:rPr>
        <w:t xml:space="preserve"> e-dowodem</w:t>
      </w:r>
      <w:r w:rsidRPr="001E338C">
        <w:rPr>
          <w:rFonts w:cs="Times New Roman"/>
          <w:sz w:val="24"/>
          <w:szCs w:val="24"/>
        </w:rPr>
        <w:t xml:space="preserve"> posiada wszystk</w:t>
      </w:r>
      <w:r>
        <w:rPr>
          <w:rFonts w:cs="Times New Roman"/>
          <w:sz w:val="24"/>
          <w:szCs w:val="24"/>
        </w:rPr>
        <w:t xml:space="preserve">ie dotychczasowe funkcje dowodu </w:t>
      </w:r>
      <w:r w:rsidRPr="001E338C">
        <w:rPr>
          <w:rFonts w:cs="Times New Roman"/>
          <w:sz w:val="24"/>
          <w:szCs w:val="24"/>
        </w:rPr>
        <w:t>osobistego – potwierdza tożsamość i obywatelstwo oraz uprawnia do przekraczania granic niektórych państw. Ponadto umożliwia posiadaczowi</w:t>
      </w:r>
      <w:r>
        <w:rPr>
          <w:rFonts w:cs="Times New Roman"/>
          <w:sz w:val="24"/>
          <w:szCs w:val="24"/>
        </w:rPr>
        <w:t>:</w:t>
      </w:r>
    </w:p>
    <w:p w:rsidR="001E338C" w:rsidRPr="001E338C" w:rsidRDefault="001E338C" w:rsidP="001E338C">
      <w:pPr>
        <w:pStyle w:val="Akapitzlist"/>
        <w:numPr>
          <w:ilvl w:val="0"/>
          <w:numId w:val="46"/>
        </w:numPr>
        <w:spacing w:after="0" w:line="240" w:lineRule="auto"/>
        <w:jc w:val="both"/>
        <w:rPr>
          <w:rFonts w:cs="Times New Roman"/>
          <w:sz w:val="24"/>
          <w:szCs w:val="24"/>
        </w:rPr>
      </w:pPr>
      <w:r w:rsidRPr="001E338C">
        <w:rPr>
          <w:rFonts w:cs="Times New Roman"/>
          <w:sz w:val="24"/>
          <w:szCs w:val="24"/>
        </w:rPr>
        <w:t xml:space="preserve">uwierzytelnianie w usługach </w:t>
      </w:r>
      <w:proofErr w:type="spellStart"/>
      <w:r w:rsidRPr="001E338C">
        <w:rPr>
          <w:rFonts w:cs="Times New Roman"/>
          <w:sz w:val="24"/>
          <w:szCs w:val="24"/>
        </w:rPr>
        <w:t>online</w:t>
      </w:r>
      <w:proofErr w:type="spellEnd"/>
      <w:r w:rsidRPr="001E338C">
        <w:rPr>
          <w:rFonts w:cs="Times New Roman"/>
          <w:sz w:val="24"/>
          <w:szCs w:val="24"/>
        </w:rPr>
        <w:t xml:space="preserve"> za pomocą profilu osobistego</w:t>
      </w:r>
      <w:r>
        <w:rPr>
          <w:rFonts w:cs="Times New Roman"/>
          <w:sz w:val="24"/>
          <w:szCs w:val="24"/>
        </w:rPr>
        <w:t>,</w:t>
      </w:r>
    </w:p>
    <w:p w:rsidR="001E338C" w:rsidRPr="001E338C" w:rsidRDefault="001E338C" w:rsidP="001E338C">
      <w:pPr>
        <w:numPr>
          <w:ilvl w:val="0"/>
          <w:numId w:val="46"/>
        </w:numPr>
        <w:spacing w:before="100" w:beforeAutospacing="1" w:after="100" w:afterAutospacing="1" w:line="240" w:lineRule="auto"/>
        <w:jc w:val="both"/>
        <w:rPr>
          <w:rFonts w:cs="Times New Roman"/>
          <w:sz w:val="24"/>
          <w:szCs w:val="24"/>
        </w:rPr>
      </w:pPr>
      <w:r w:rsidRPr="001E338C">
        <w:rPr>
          <w:rFonts w:cs="Times New Roman"/>
          <w:sz w:val="24"/>
          <w:szCs w:val="24"/>
        </w:rPr>
        <w:t>składanie podpisu osobistego</w:t>
      </w:r>
      <w:r>
        <w:rPr>
          <w:rFonts w:cs="Times New Roman"/>
          <w:sz w:val="24"/>
          <w:szCs w:val="24"/>
        </w:rPr>
        <w:t>,</w:t>
      </w:r>
    </w:p>
    <w:p w:rsidR="001E338C" w:rsidRDefault="001E338C" w:rsidP="001E338C">
      <w:pPr>
        <w:numPr>
          <w:ilvl w:val="0"/>
          <w:numId w:val="46"/>
        </w:numPr>
        <w:spacing w:before="100" w:beforeAutospacing="1" w:after="100" w:afterAutospacing="1" w:line="240" w:lineRule="auto"/>
        <w:jc w:val="both"/>
        <w:rPr>
          <w:rFonts w:cs="Times New Roman"/>
          <w:sz w:val="24"/>
          <w:szCs w:val="24"/>
        </w:rPr>
      </w:pPr>
      <w:r w:rsidRPr="001E338C">
        <w:rPr>
          <w:rFonts w:cs="Times New Roman"/>
          <w:sz w:val="24"/>
          <w:szCs w:val="24"/>
        </w:rPr>
        <w:t>potwierdzanie obecności w określonym czasie i miejscu.</w:t>
      </w:r>
    </w:p>
    <w:p w:rsidR="00DE014D" w:rsidRDefault="001E338C" w:rsidP="00DE014D">
      <w:pPr>
        <w:spacing w:after="0" w:line="240" w:lineRule="auto"/>
        <w:contextualSpacing/>
        <w:jc w:val="both"/>
        <w:rPr>
          <w:rFonts w:cs="Times New Roman"/>
          <w:sz w:val="24"/>
          <w:szCs w:val="24"/>
        </w:rPr>
      </w:pPr>
      <w:r w:rsidRPr="001E338C">
        <w:rPr>
          <w:rFonts w:cs="Times New Roman"/>
          <w:sz w:val="24"/>
          <w:szCs w:val="24"/>
        </w:rPr>
        <w:t xml:space="preserve">Spełnia również wymogi dla kwalifikowanego </w:t>
      </w:r>
      <w:r>
        <w:rPr>
          <w:rFonts w:cs="Times New Roman"/>
          <w:sz w:val="24"/>
          <w:szCs w:val="24"/>
        </w:rPr>
        <w:t xml:space="preserve">urządzenia do składania podpisu elektronicznego. </w:t>
      </w:r>
      <w:r w:rsidRPr="001E338C">
        <w:rPr>
          <w:rFonts w:cs="Times New Roman"/>
          <w:sz w:val="24"/>
          <w:szCs w:val="24"/>
        </w:rPr>
        <w:t>Dowód os</w:t>
      </w:r>
      <w:r>
        <w:rPr>
          <w:rFonts w:cs="Times New Roman"/>
          <w:sz w:val="24"/>
          <w:szCs w:val="24"/>
        </w:rPr>
        <w:t xml:space="preserve">obisty posiada warstwę graficzną i warstwę elektroniczną. </w:t>
      </w:r>
      <w:r w:rsidRPr="001E338C">
        <w:rPr>
          <w:rFonts w:cs="Times New Roman"/>
          <w:sz w:val="24"/>
          <w:szCs w:val="24"/>
        </w:rPr>
        <w:t xml:space="preserve">Warstwa graficzna zawiera te same dane co poprzedni dowód osobisty. </w:t>
      </w:r>
      <w:r w:rsidRPr="001E338C">
        <w:rPr>
          <w:rFonts w:cs="Times New Roman"/>
          <w:sz w:val="24"/>
          <w:szCs w:val="24"/>
        </w:rPr>
        <w:br/>
        <w:t>Jedyną nową informacją na pierwszej stronie (awersie ) dowodu osobistego jest numer CAN.</w:t>
      </w:r>
      <w:r w:rsidRPr="001E338C">
        <w:rPr>
          <w:rFonts w:cs="Times New Roman"/>
          <w:sz w:val="24"/>
          <w:szCs w:val="24"/>
        </w:rPr>
        <w:br/>
        <w:t>Jest on też zapisany w kodzie kreskowym na drugiej stronie (rewersie).</w:t>
      </w:r>
      <w:r w:rsidRPr="001E338C">
        <w:rPr>
          <w:rFonts w:cs="Times New Roman"/>
          <w:sz w:val="24"/>
          <w:szCs w:val="24"/>
        </w:rPr>
        <w:br/>
      </w:r>
      <w:r w:rsidRPr="001E338C">
        <w:rPr>
          <w:rFonts w:cs="Times New Roman"/>
          <w:sz w:val="24"/>
          <w:szCs w:val="24"/>
        </w:rPr>
        <w:br/>
        <w:t>Warstwa elektroniczna zawiera:</w:t>
      </w:r>
    </w:p>
    <w:p w:rsidR="001E338C" w:rsidRPr="00DE014D" w:rsidRDefault="001E338C" w:rsidP="00DE014D">
      <w:pPr>
        <w:pStyle w:val="Akapitzlist"/>
        <w:numPr>
          <w:ilvl w:val="0"/>
          <w:numId w:val="47"/>
        </w:numPr>
        <w:spacing w:after="0" w:line="240" w:lineRule="auto"/>
        <w:jc w:val="both"/>
        <w:rPr>
          <w:rFonts w:cs="Times New Roman"/>
          <w:sz w:val="24"/>
          <w:szCs w:val="24"/>
        </w:rPr>
      </w:pPr>
      <w:r w:rsidRPr="00DE014D">
        <w:rPr>
          <w:rFonts w:cs="Times New Roman"/>
          <w:sz w:val="24"/>
          <w:szCs w:val="24"/>
        </w:rPr>
        <w:t>certyfikat identyfikacji i uwierzytelnienia</w:t>
      </w:r>
      <w:r w:rsidR="00DE014D">
        <w:rPr>
          <w:rFonts w:cs="Times New Roman"/>
          <w:sz w:val="24"/>
          <w:szCs w:val="24"/>
        </w:rPr>
        <w:t>,</w:t>
      </w:r>
    </w:p>
    <w:p w:rsidR="001E338C" w:rsidRPr="001E338C" w:rsidRDefault="001E338C" w:rsidP="001E338C">
      <w:pPr>
        <w:numPr>
          <w:ilvl w:val="0"/>
          <w:numId w:val="47"/>
        </w:numPr>
        <w:spacing w:before="100" w:beforeAutospacing="1" w:after="100" w:afterAutospacing="1" w:line="240" w:lineRule="auto"/>
        <w:jc w:val="both"/>
        <w:rPr>
          <w:rFonts w:cs="Times New Roman"/>
          <w:sz w:val="24"/>
          <w:szCs w:val="24"/>
        </w:rPr>
      </w:pPr>
      <w:r w:rsidRPr="001E338C">
        <w:rPr>
          <w:rFonts w:cs="Times New Roman"/>
          <w:sz w:val="24"/>
          <w:szCs w:val="24"/>
        </w:rPr>
        <w:t>certyfikat podpisu osobistego</w:t>
      </w:r>
      <w:r w:rsidR="00DE014D">
        <w:rPr>
          <w:rFonts w:cs="Times New Roman"/>
          <w:sz w:val="24"/>
          <w:szCs w:val="24"/>
        </w:rPr>
        <w:t>,</w:t>
      </w:r>
    </w:p>
    <w:p w:rsidR="001E338C" w:rsidRPr="001E338C" w:rsidRDefault="001E338C" w:rsidP="001E338C">
      <w:pPr>
        <w:numPr>
          <w:ilvl w:val="0"/>
          <w:numId w:val="47"/>
        </w:numPr>
        <w:spacing w:before="100" w:beforeAutospacing="1" w:after="100" w:afterAutospacing="1" w:line="240" w:lineRule="auto"/>
        <w:jc w:val="both"/>
        <w:rPr>
          <w:rFonts w:cs="Times New Roman"/>
          <w:sz w:val="24"/>
          <w:szCs w:val="24"/>
        </w:rPr>
      </w:pPr>
      <w:r w:rsidRPr="001E338C">
        <w:rPr>
          <w:rFonts w:cs="Times New Roman"/>
          <w:sz w:val="24"/>
          <w:szCs w:val="24"/>
        </w:rPr>
        <w:t>certyfikat potwierdzenia obecności</w:t>
      </w:r>
      <w:r w:rsidR="00DE014D">
        <w:rPr>
          <w:rFonts w:cs="Times New Roman"/>
          <w:sz w:val="24"/>
          <w:szCs w:val="24"/>
        </w:rPr>
        <w:t>,</w:t>
      </w:r>
    </w:p>
    <w:p w:rsidR="001E338C" w:rsidRPr="001E338C" w:rsidRDefault="001E338C" w:rsidP="001E338C">
      <w:pPr>
        <w:numPr>
          <w:ilvl w:val="0"/>
          <w:numId w:val="47"/>
        </w:numPr>
        <w:spacing w:before="100" w:beforeAutospacing="1" w:after="100" w:afterAutospacing="1" w:line="240" w:lineRule="auto"/>
        <w:jc w:val="both"/>
        <w:rPr>
          <w:rFonts w:cs="Times New Roman"/>
          <w:sz w:val="24"/>
          <w:szCs w:val="24"/>
        </w:rPr>
      </w:pPr>
      <w:r w:rsidRPr="001E338C">
        <w:rPr>
          <w:rFonts w:cs="Times New Roman"/>
          <w:sz w:val="24"/>
          <w:szCs w:val="24"/>
        </w:rPr>
        <w:t>przestrzeń umożliwiającą do zamieszczenia kwalifikowanego certyfikatu podpisu elektronicznego</w:t>
      </w:r>
      <w:r w:rsidR="00DE014D">
        <w:rPr>
          <w:rFonts w:cs="Times New Roman"/>
          <w:sz w:val="24"/>
          <w:szCs w:val="24"/>
        </w:rPr>
        <w:t>.</w:t>
      </w:r>
    </w:p>
    <w:p w:rsidR="00DE014D" w:rsidRDefault="001E338C" w:rsidP="00DE014D">
      <w:pPr>
        <w:spacing w:after="0" w:line="240" w:lineRule="auto"/>
        <w:jc w:val="both"/>
        <w:rPr>
          <w:rFonts w:cs="Times New Roman"/>
          <w:sz w:val="24"/>
          <w:szCs w:val="24"/>
        </w:rPr>
      </w:pPr>
      <w:r w:rsidRPr="001E338C">
        <w:rPr>
          <w:rFonts w:cs="Times New Roman"/>
          <w:sz w:val="24"/>
          <w:szCs w:val="24"/>
        </w:rPr>
        <w:t>Użycie w/w certyfikatów jest możliwe po ustaleniu przez posiadacza dowodu osobistego własnych kodów, które następuje w siedzibie organu gminy przy odbiorze dowodu osobistego lub w każdym czasie po jego odbiorze:</w:t>
      </w:r>
      <w:r w:rsidR="00DE014D">
        <w:rPr>
          <w:rFonts w:cs="Times New Roman"/>
          <w:sz w:val="24"/>
          <w:szCs w:val="24"/>
        </w:rPr>
        <w:t xml:space="preserve"> </w:t>
      </w:r>
    </w:p>
    <w:p w:rsidR="00DE014D" w:rsidRDefault="00DE014D" w:rsidP="00DE014D">
      <w:pPr>
        <w:spacing w:after="0" w:line="240" w:lineRule="auto"/>
        <w:jc w:val="both"/>
        <w:rPr>
          <w:rFonts w:cs="Times New Roman"/>
          <w:sz w:val="24"/>
          <w:szCs w:val="24"/>
        </w:rPr>
      </w:pPr>
    </w:p>
    <w:p w:rsidR="001E338C" w:rsidRPr="00DE014D" w:rsidRDefault="001E338C" w:rsidP="00DE014D">
      <w:pPr>
        <w:pStyle w:val="Akapitzlist"/>
        <w:numPr>
          <w:ilvl w:val="0"/>
          <w:numId w:val="48"/>
        </w:numPr>
        <w:spacing w:after="0" w:line="240" w:lineRule="auto"/>
        <w:jc w:val="both"/>
        <w:rPr>
          <w:rFonts w:cs="Times New Roman"/>
          <w:sz w:val="24"/>
          <w:szCs w:val="24"/>
        </w:rPr>
      </w:pPr>
      <w:r w:rsidRPr="00DE014D">
        <w:rPr>
          <w:rFonts w:cs="Times New Roman"/>
          <w:sz w:val="24"/>
          <w:szCs w:val="24"/>
        </w:rPr>
        <w:t>dla certyfikatu identyfikacji i uwierzytelnienia – kod PIN 1 (4 cyfry)</w:t>
      </w:r>
    </w:p>
    <w:p w:rsidR="001E338C" w:rsidRPr="001E338C" w:rsidRDefault="001E338C" w:rsidP="001E338C">
      <w:pPr>
        <w:numPr>
          <w:ilvl w:val="0"/>
          <w:numId w:val="48"/>
        </w:numPr>
        <w:spacing w:before="100" w:beforeAutospacing="1" w:after="100" w:afterAutospacing="1" w:line="240" w:lineRule="auto"/>
        <w:jc w:val="both"/>
        <w:rPr>
          <w:rFonts w:cs="Times New Roman"/>
          <w:sz w:val="24"/>
          <w:szCs w:val="24"/>
        </w:rPr>
      </w:pPr>
      <w:r w:rsidRPr="001E338C">
        <w:rPr>
          <w:rFonts w:cs="Times New Roman"/>
          <w:sz w:val="24"/>
          <w:szCs w:val="24"/>
        </w:rPr>
        <w:t>dla certyfikatu podpisu osobistego - kod PIN 2 (6 cyfr).</w:t>
      </w:r>
    </w:p>
    <w:p w:rsidR="001E338C" w:rsidRDefault="001E338C" w:rsidP="00DE014D">
      <w:pPr>
        <w:autoSpaceDE w:val="0"/>
        <w:autoSpaceDN w:val="0"/>
        <w:adjustRightInd w:val="0"/>
        <w:spacing w:after="0" w:line="240" w:lineRule="auto"/>
        <w:jc w:val="both"/>
        <w:rPr>
          <w:rFonts w:cs="Times New Roman"/>
          <w:sz w:val="24"/>
          <w:szCs w:val="24"/>
        </w:rPr>
      </w:pPr>
      <w:r w:rsidRPr="00DE014D">
        <w:rPr>
          <w:rFonts w:cs="Times New Roman"/>
          <w:sz w:val="24"/>
          <w:szCs w:val="24"/>
        </w:rPr>
        <w:t>Zmianę kodów PIN 1 i PIN 2 można dokonać za pomocą dotychczasowych kodów lub kodu</w:t>
      </w:r>
      <w:r w:rsidR="00DE014D">
        <w:rPr>
          <w:rFonts w:cs="Times New Roman"/>
          <w:sz w:val="24"/>
          <w:szCs w:val="24"/>
        </w:rPr>
        <w:t xml:space="preserve"> odblokowującego kodu PUK. </w:t>
      </w:r>
      <w:r w:rsidRPr="00DE014D">
        <w:rPr>
          <w:rFonts w:cs="Times New Roman"/>
          <w:sz w:val="24"/>
          <w:szCs w:val="24"/>
        </w:rPr>
        <w:t xml:space="preserve">Odblokowanie kodu PIN 1 i PIN 2 </w:t>
      </w:r>
      <w:r w:rsidR="00DE014D">
        <w:rPr>
          <w:rFonts w:cs="Times New Roman"/>
          <w:sz w:val="24"/>
          <w:szCs w:val="24"/>
        </w:rPr>
        <w:t xml:space="preserve">następuje za pomocą kodu PUK. </w:t>
      </w:r>
      <w:r w:rsidRPr="00DE014D">
        <w:rPr>
          <w:rFonts w:cs="Times New Roman"/>
          <w:sz w:val="24"/>
          <w:szCs w:val="24"/>
        </w:rPr>
        <w:t xml:space="preserve">Nawiązanie połączenia pomiędzy warstwą elektroniczną dowodu osobistego </w:t>
      </w:r>
      <w:r w:rsidR="00DE014D">
        <w:rPr>
          <w:rFonts w:cs="Times New Roman"/>
          <w:sz w:val="24"/>
          <w:szCs w:val="24"/>
        </w:rPr>
        <w:t xml:space="preserve">                              </w:t>
      </w:r>
      <w:r w:rsidRPr="00DE014D">
        <w:rPr>
          <w:rFonts w:cs="Times New Roman"/>
          <w:sz w:val="24"/>
          <w:szCs w:val="24"/>
        </w:rPr>
        <w:t xml:space="preserve">a urządzeniem lub systemem teleinformatycznym za pośrednictwem czytnika </w:t>
      </w:r>
      <w:r w:rsidR="00DE014D">
        <w:rPr>
          <w:rFonts w:cs="Times New Roman"/>
          <w:sz w:val="24"/>
          <w:szCs w:val="24"/>
        </w:rPr>
        <w:t xml:space="preserve">kart wymaga podania numeru CAN. </w:t>
      </w:r>
      <w:r w:rsidRPr="00DE014D">
        <w:rPr>
          <w:rFonts w:cs="Times New Roman"/>
          <w:sz w:val="24"/>
          <w:szCs w:val="24"/>
        </w:rPr>
        <w:t xml:space="preserve">Certyfikat podpisu osobistego zamieszcza się w warstwie elektronicznej dowodu osobistego, osoby która posiada zdolność do czynności prawnych </w:t>
      </w:r>
      <w:r w:rsidR="00DE014D">
        <w:rPr>
          <w:rFonts w:cs="Times New Roman"/>
          <w:sz w:val="24"/>
          <w:szCs w:val="24"/>
        </w:rPr>
        <w:t xml:space="preserve">         </w:t>
      </w:r>
      <w:r w:rsidRPr="00DE014D">
        <w:rPr>
          <w:rFonts w:cs="Times New Roman"/>
          <w:sz w:val="24"/>
          <w:szCs w:val="24"/>
        </w:rPr>
        <w:t>i przy składaniu wniosku o wydanie dowodu osobistego wyraziła zgodę na zamieszczenia tego certyfikatu , albo – w przypadku osoby małoletniej, która ukończyła 13 rok życia zgodę tę wyraził rodzi</w:t>
      </w:r>
      <w:r w:rsidR="00DE014D">
        <w:rPr>
          <w:rFonts w:cs="Times New Roman"/>
          <w:sz w:val="24"/>
          <w:szCs w:val="24"/>
        </w:rPr>
        <w:t xml:space="preserve">c, opiekun prawny lub kurator. </w:t>
      </w:r>
      <w:r w:rsidRPr="00DE014D">
        <w:rPr>
          <w:rFonts w:cs="Times New Roman"/>
          <w:sz w:val="24"/>
          <w:szCs w:val="24"/>
        </w:rPr>
        <w:t xml:space="preserve">Dowód osobisty jest dokumentem stwierdzającym tożsamość i obywatelstwo polskie osoby na terytorium Rzeczpospolitej Polskiej oraz innych państw </w:t>
      </w:r>
      <w:r w:rsidR="00DE014D">
        <w:rPr>
          <w:rFonts w:cs="Times New Roman"/>
          <w:sz w:val="24"/>
          <w:szCs w:val="24"/>
        </w:rPr>
        <w:t>członkowskich Unii Europejskiej</w:t>
      </w:r>
      <w:r w:rsidRPr="00DE014D">
        <w:rPr>
          <w:rFonts w:cs="Times New Roman"/>
          <w:sz w:val="24"/>
          <w:szCs w:val="24"/>
        </w:rPr>
        <w:t>, państw Europejskiego Obszaru Gospodarczego nienależących do Unii Europejskiej oraz Państw niebędących stronami umowy o Europejskim Obszarze Gospodarczym, których obywatele mogą korzystać ze swobody przepływu osób na podstawie umów zawartych przez te państwa ze Wspólnotą Europejską i jej państwami członkowskimi, uznając ten dokument za wystarczający</w:t>
      </w:r>
      <w:r w:rsidR="00DE014D">
        <w:rPr>
          <w:rFonts w:cs="Times New Roman"/>
          <w:sz w:val="24"/>
          <w:szCs w:val="24"/>
        </w:rPr>
        <w:t xml:space="preserve"> do przekraczania ich granic.</w:t>
      </w:r>
    </w:p>
    <w:p w:rsidR="00DE014D" w:rsidRPr="00DE014D" w:rsidRDefault="00DE014D" w:rsidP="00DE014D">
      <w:pPr>
        <w:autoSpaceDE w:val="0"/>
        <w:autoSpaceDN w:val="0"/>
        <w:adjustRightInd w:val="0"/>
        <w:spacing w:after="0" w:line="240" w:lineRule="auto"/>
        <w:jc w:val="both"/>
        <w:rPr>
          <w:rFonts w:cstheme="minorHAnsi"/>
          <w:sz w:val="24"/>
          <w:szCs w:val="24"/>
        </w:rPr>
      </w:pPr>
    </w:p>
    <w:p w:rsidR="00AC3601" w:rsidRPr="0036025E" w:rsidRDefault="008C1432" w:rsidP="00CA1F72">
      <w:pPr>
        <w:pStyle w:val="Akapitzlist"/>
        <w:numPr>
          <w:ilvl w:val="0"/>
          <w:numId w:val="1"/>
        </w:numPr>
        <w:autoSpaceDE w:val="0"/>
        <w:autoSpaceDN w:val="0"/>
        <w:adjustRightInd w:val="0"/>
        <w:spacing w:after="0" w:line="240" w:lineRule="auto"/>
        <w:ind w:left="357" w:hanging="357"/>
        <w:jc w:val="both"/>
        <w:rPr>
          <w:rFonts w:cstheme="minorHAnsi"/>
          <w:sz w:val="24"/>
          <w:szCs w:val="24"/>
        </w:rPr>
      </w:pPr>
      <w:r w:rsidRPr="003D4644">
        <w:rPr>
          <w:rFonts w:cstheme="minorHAnsi"/>
          <w:b/>
          <w:bCs/>
          <w:sz w:val="24"/>
          <w:szCs w:val="24"/>
        </w:rPr>
        <w:lastRenderedPageBreak/>
        <w:t xml:space="preserve">WYMAGANE DOKUMENTY: </w:t>
      </w:r>
    </w:p>
    <w:p w:rsidR="00AD6BE5" w:rsidRPr="00AD6BE5" w:rsidRDefault="00AD6BE5" w:rsidP="00AD6BE5">
      <w:pPr>
        <w:pStyle w:val="Akapitzlist"/>
        <w:numPr>
          <w:ilvl w:val="0"/>
          <w:numId w:val="39"/>
        </w:numPr>
        <w:spacing w:after="0" w:line="240" w:lineRule="auto"/>
        <w:ind w:left="357" w:hanging="357"/>
        <w:jc w:val="both"/>
        <w:rPr>
          <w:rFonts w:eastAsia="Times New Roman" w:cs="Calibri"/>
          <w:sz w:val="24"/>
          <w:szCs w:val="24"/>
          <w:lang w:eastAsia="pl-PL"/>
        </w:rPr>
      </w:pPr>
      <w:r w:rsidRPr="00AD6BE5">
        <w:rPr>
          <w:rFonts w:eastAsia="Times New Roman" w:cs="Calibri"/>
          <w:sz w:val="24"/>
          <w:szCs w:val="24"/>
          <w:lang w:eastAsia="pl-PL"/>
        </w:rPr>
        <w:t>wypełniony wniosek o wydanie dowodu osobistego</w:t>
      </w:r>
      <w:r w:rsidR="00330653">
        <w:rPr>
          <w:rFonts w:eastAsia="Times New Roman" w:cs="Calibri"/>
          <w:sz w:val="24"/>
          <w:szCs w:val="24"/>
          <w:lang w:eastAsia="pl-PL"/>
        </w:rPr>
        <w:t xml:space="preserve"> </w:t>
      </w:r>
      <w:r w:rsidRPr="00AD6BE5">
        <w:rPr>
          <w:rFonts w:cstheme="minorHAnsi"/>
          <w:b/>
          <w:bCs/>
          <w:color w:val="000000" w:themeColor="text1"/>
          <w:sz w:val="24"/>
          <w:szCs w:val="24"/>
        </w:rPr>
        <w:t>(plik do pobrania z </w:t>
      </w:r>
      <w:hyperlink r:id="rId9" w:history="1">
        <w:r w:rsidRPr="00AD6BE5">
          <w:rPr>
            <w:rStyle w:val="Hipercze"/>
            <w:rFonts w:cstheme="minorHAnsi"/>
            <w:b/>
            <w:bCs/>
            <w:sz w:val="24"/>
            <w:szCs w:val="24"/>
          </w:rPr>
          <w:t>www.bip.pelplin.pl</w:t>
        </w:r>
      </w:hyperlink>
      <w:r w:rsidRPr="00AD6BE5">
        <w:rPr>
          <w:rFonts w:cstheme="minorHAnsi"/>
          <w:b/>
          <w:bCs/>
          <w:color w:val="000000" w:themeColor="text1"/>
          <w:sz w:val="24"/>
          <w:szCs w:val="24"/>
        </w:rPr>
        <w:t xml:space="preserve"> -&gt; </w:t>
      </w:r>
      <w:r w:rsidR="00BE23F4">
        <w:rPr>
          <w:rFonts w:cstheme="minorHAnsi"/>
          <w:b/>
          <w:bCs/>
          <w:color w:val="000000" w:themeColor="text1"/>
          <w:sz w:val="24"/>
          <w:szCs w:val="24"/>
        </w:rPr>
        <w:t>Komórki organizacyjne</w:t>
      </w:r>
      <w:r w:rsidRPr="00AD6BE5">
        <w:rPr>
          <w:rFonts w:cstheme="minorHAnsi"/>
          <w:b/>
          <w:bCs/>
          <w:color w:val="000000" w:themeColor="text1"/>
          <w:sz w:val="24"/>
          <w:szCs w:val="24"/>
        </w:rPr>
        <w:t xml:space="preserve"> -&gt; </w:t>
      </w:r>
      <w:r w:rsidRPr="00AD6BE5">
        <w:rPr>
          <w:rFonts w:cstheme="minorHAnsi"/>
          <w:b/>
          <w:bCs/>
          <w:sz w:val="24"/>
          <w:szCs w:val="24"/>
        </w:rPr>
        <w:t>Referat Obywatelski i Urząd Stanu Cywilnego</w:t>
      </w:r>
      <w:r w:rsidRPr="00AD6BE5">
        <w:rPr>
          <w:rFonts w:cstheme="minorHAnsi"/>
          <w:b/>
          <w:bCs/>
          <w:color w:val="000000" w:themeColor="text1"/>
          <w:sz w:val="24"/>
          <w:szCs w:val="24"/>
        </w:rPr>
        <w:t xml:space="preserve"> -&gt; </w:t>
      </w:r>
      <w:r w:rsidR="00BE23F4">
        <w:rPr>
          <w:rFonts w:cstheme="minorHAnsi"/>
          <w:b/>
          <w:bCs/>
          <w:color w:val="000000" w:themeColor="text1"/>
          <w:sz w:val="24"/>
          <w:szCs w:val="24"/>
        </w:rPr>
        <w:t xml:space="preserve">Wzory druków </w:t>
      </w:r>
      <w:r>
        <w:rPr>
          <w:rFonts w:cstheme="minorHAnsi"/>
          <w:b/>
          <w:bCs/>
          <w:color w:val="000000" w:themeColor="text1"/>
          <w:sz w:val="24"/>
          <w:szCs w:val="24"/>
        </w:rPr>
        <w:t>-&gt; Sprawa nr 11</w:t>
      </w:r>
      <w:r w:rsidR="000F2E6D">
        <w:rPr>
          <w:rFonts w:cstheme="minorHAnsi"/>
          <w:b/>
          <w:bCs/>
          <w:color w:val="000000" w:themeColor="text1"/>
          <w:sz w:val="24"/>
          <w:szCs w:val="24"/>
        </w:rPr>
        <w:t xml:space="preserve">, wniosek </w:t>
      </w:r>
      <w:proofErr w:type="spellStart"/>
      <w:r w:rsidR="000F2E6D">
        <w:rPr>
          <w:rFonts w:cstheme="minorHAnsi"/>
          <w:b/>
          <w:bCs/>
          <w:color w:val="000000" w:themeColor="text1"/>
          <w:sz w:val="24"/>
          <w:szCs w:val="24"/>
        </w:rPr>
        <w:t>ROSiUSC</w:t>
      </w:r>
      <w:proofErr w:type="spellEnd"/>
      <w:r w:rsidR="000F2E6D">
        <w:rPr>
          <w:rFonts w:cstheme="minorHAnsi"/>
          <w:b/>
          <w:bCs/>
          <w:color w:val="000000" w:themeColor="text1"/>
          <w:sz w:val="24"/>
          <w:szCs w:val="24"/>
        </w:rPr>
        <w:t xml:space="preserve"> 6.0</w:t>
      </w:r>
      <w:r w:rsidRPr="00AD6BE5">
        <w:rPr>
          <w:rFonts w:cstheme="minorHAnsi"/>
          <w:b/>
          <w:bCs/>
          <w:color w:val="000000" w:themeColor="text1"/>
          <w:sz w:val="24"/>
          <w:szCs w:val="24"/>
        </w:rPr>
        <w:t>)</w:t>
      </w:r>
      <w:r w:rsidRPr="00AD6BE5">
        <w:rPr>
          <w:rFonts w:cstheme="minorHAnsi"/>
          <w:color w:val="000000" w:themeColor="text1"/>
          <w:sz w:val="24"/>
          <w:szCs w:val="24"/>
        </w:rPr>
        <w:t>,</w:t>
      </w:r>
    </w:p>
    <w:p w:rsidR="00AD6BE5" w:rsidRDefault="00AD6BE5" w:rsidP="00AD6BE5">
      <w:pPr>
        <w:pStyle w:val="Akapitzlist"/>
        <w:numPr>
          <w:ilvl w:val="0"/>
          <w:numId w:val="39"/>
        </w:numPr>
        <w:spacing w:after="0" w:line="240" w:lineRule="auto"/>
        <w:ind w:left="357" w:hanging="357"/>
        <w:jc w:val="both"/>
        <w:rPr>
          <w:rFonts w:eastAsia="Times New Roman" w:cs="Calibri"/>
          <w:sz w:val="24"/>
          <w:szCs w:val="24"/>
          <w:lang w:eastAsia="pl-PL"/>
        </w:rPr>
      </w:pPr>
      <w:r w:rsidRPr="00AD6BE5">
        <w:rPr>
          <w:rFonts w:eastAsia="Times New Roman" w:cs="Calibri"/>
          <w:sz w:val="24"/>
          <w:szCs w:val="24"/>
          <w:lang w:eastAsia="pl-PL"/>
        </w:rPr>
        <w:t>1 kolorowa fotografia o wymiarach 35x45 mm, wykonana na jednolitym jasnym tle, z równomiernym oświetleniem, mająca dobrą ostrość oraz odwzorowująca naturalny kolor skóry, obejmująca wizerunek od wierzchołka głowy do górnej części barków, tak aby twarz zajmowała 70-80% fotografii, pokazująca wyraźnie oczy, zwłaszcza źrenice, z widocznymi brwiami i przedstawiająca osobę w pozycji frontalnej, z zachowaniem symetrii w pionie, bez nakrycia głowy i okularów z ciemnymi szkłami, patrzącą na wprost z otwartymi oczami nie przesłoniętymi włosami, z naturalnym wyrazem twarzy i z zamkniętymi ustami, osoba z wrodzonymi lub nabytymi wadami narządu wzroku może załączyć do wniosku fotografię przedstawiającą ją w okularach z ciemnymi szkłami. W takim przypadku do wniosku załącza się również orzeczenie o niepełnosprawności osoby do 16 roku życia lub orzeczenie o stopniu niepełnosprawności osoby, która ukończyła 16 lat, z powodu wrodzonej lub nabytej wady narządu wzroku, osoba nosząca nakrycie głowy zgodnie z zasadami swojego wyznania może załączyć do wniosku fotografię przedstawiającą ją w nakryciu głowy o ile wizerunek twarzy jest w pełni widoczny. W takim przypadku do wniosku załącza się zaświadczenie o przynależności do wspólnoty wyznaniowej zarejestrowanej w Rzeczypospolitej Polskiej, w uzasadnionych przypadkach organ gminy może wydać dowód osobisty na wniosek, do którego została załączona fotografia przedstawiająca osobę z zamkniętymi oczami, innym niż naturalny wyrazem twarzy lub z otwartymi ustami,</w:t>
      </w:r>
    </w:p>
    <w:p w:rsidR="00AD6BE5" w:rsidRDefault="00AD6BE5" w:rsidP="00AD6BE5">
      <w:pPr>
        <w:pStyle w:val="Akapitzlist"/>
        <w:numPr>
          <w:ilvl w:val="0"/>
          <w:numId w:val="39"/>
        </w:numPr>
        <w:spacing w:after="0" w:line="240" w:lineRule="auto"/>
        <w:ind w:left="357" w:hanging="357"/>
        <w:jc w:val="both"/>
        <w:rPr>
          <w:rFonts w:eastAsia="Times New Roman" w:cs="Calibri"/>
          <w:sz w:val="24"/>
          <w:szCs w:val="24"/>
          <w:lang w:eastAsia="pl-PL"/>
        </w:rPr>
      </w:pPr>
      <w:r w:rsidRPr="00AD6BE5">
        <w:rPr>
          <w:rFonts w:eastAsia="Times New Roman" w:cs="Calibri"/>
          <w:sz w:val="24"/>
          <w:szCs w:val="24"/>
          <w:lang w:eastAsia="pl-PL"/>
        </w:rPr>
        <w:t>na żądanie organu, do wniosku należy załączyć poświadczenie obywatelstwa polskiego (wydane przez Urząd Wojewódzki) lub skrócony polski akt urodzenia albo skrócony polski akt małżeństwa.</w:t>
      </w:r>
    </w:p>
    <w:p w:rsidR="00AD6BE5" w:rsidRDefault="00AD6BE5" w:rsidP="00AD6BE5">
      <w:pPr>
        <w:spacing w:after="0" w:line="240" w:lineRule="auto"/>
        <w:jc w:val="both"/>
        <w:rPr>
          <w:rFonts w:eastAsia="Times New Roman" w:cs="Calibri"/>
          <w:sz w:val="24"/>
          <w:szCs w:val="24"/>
          <w:lang w:eastAsia="pl-PL"/>
        </w:rPr>
      </w:pPr>
    </w:p>
    <w:p w:rsidR="00AD6BE5" w:rsidRPr="00AD6BE5" w:rsidRDefault="00AD6BE5" w:rsidP="00330653">
      <w:pPr>
        <w:autoSpaceDE w:val="0"/>
        <w:autoSpaceDN w:val="0"/>
        <w:adjustRightInd w:val="0"/>
        <w:spacing w:after="0" w:line="240" w:lineRule="auto"/>
        <w:jc w:val="both"/>
        <w:rPr>
          <w:rFonts w:cs="Calibri"/>
          <w:b/>
          <w:bCs/>
          <w:sz w:val="24"/>
          <w:szCs w:val="24"/>
        </w:rPr>
      </w:pPr>
      <w:r w:rsidRPr="00AD6BE5">
        <w:rPr>
          <w:rFonts w:cs="Calibri"/>
          <w:b/>
          <w:bCs/>
          <w:sz w:val="24"/>
          <w:szCs w:val="24"/>
        </w:rPr>
        <w:t>W przypadku złożenia wniosku w wersji elektronicznej:</w:t>
      </w:r>
    </w:p>
    <w:p w:rsidR="00AD6BE5" w:rsidRPr="007B2594" w:rsidRDefault="00AD6BE5" w:rsidP="00330653">
      <w:pPr>
        <w:pStyle w:val="Akapitzlist"/>
        <w:numPr>
          <w:ilvl w:val="0"/>
          <w:numId w:val="40"/>
        </w:numPr>
        <w:spacing w:after="0" w:line="240" w:lineRule="auto"/>
        <w:ind w:left="357" w:hanging="357"/>
        <w:jc w:val="both"/>
        <w:rPr>
          <w:rFonts w:eastAsia="Times New Roman" w:cs="Calibri"/>
          <w:sz w:val="24"/>
          <w:szCs w:val="24"/>
          <w:lang w:eastAsia="pl-PL"/>
        </w:rPr>
      </w:pPr>
      <w:r w:rsidRPr="007B2594">
        <w:rPr>
          <w:rFonts w:eastAsia="Times New Roman" w:cs="Calibri"/>
          <w:sz w:val="24"/>
          <w:szCs w:val="24"/>
          <w:lang w:eastAsia="pl-PL"/>
        </w:rPr>
        <w:t xml:space="preserve">wypełniony wniosek </w:t>
      </w:r>
      <w:r w:rsidR="007B2594">
        <w:rPr>
          <w:rFonts w:eastAsia="Times New Roman" w:cs="Calibri"/>
          <w:sz w:val="24"/>
          <w:szCs w:val="24"/>
          <w:lang w:eastAsia="pl-PL"/>
        </w:rPr>
        <w:t xml:space="preserve">(formularz) </w:t>
      </w:r>
      <w:r w:rsidRPr="007B2594">
        <w:rPr>
          <w:rFonts w:eastAsia="Times New Roman" w:cs="Calibri"/>
          <w:sz w:val="24"/>
          <w:szCs w:val="24"/>
          <w:lang w:eastAsia="pl-PL"/>
        </w:rPr>
        <w:t>o wydanie dowodu osobistego,</w:t>
      </w:r>
      <w:r w:rsidR="007B2594" w:rsidRPr="007B2594">
        <w:rPr>
          <w:rFonts w:ascii="Calibri" w:hAnsi="Calibri" w:cs="Calibri"/>
          <w:sz w:val="24"/>
          <w:szCs w:val="24"/>
        </w:rPr>
        <w:t xml:space="preserve"> znajdujący się na elektronicznej platformie usług administracji publicznej (</w:t>
      </w:r>
      <w:proofErr w:type="spellStart"/>
      <w:r w:rsidR="007B2594" w:rsidRPr="007B2594">
        <w:rPr>
          <w:rFonts w:ascii="Calibri" w:hAnsi="Calibri" w:cs="Calibri"/>
          <w:sz w:val="24"/>
          <w:szCs w:val="24"/>
        </w:rPr>
        <w:t>ePUAP</w:t>
      </w:r>
      <w:proofErr w:type="spellEnd"/>
      <w:r w:rsidR="007B2594" w:rsidRPr="007B2594">
        <w:rPr>
          <w:rFonts w:ascii="Calibri" w:hAnsi="Calibri" w:cs="Calibri"/>
          <w:sz w:val="24"/>
          <w:szCs w:val="24"/>
        </w:rPr>
        <w:t>),</w:t>
      </w:r>
    </w:p>
    <w:p w:rsidR="00330653" w:rsidRPr="00330653" w:rsidRDefault="00AD6BE5" w:rsidP="00330653">
      <w:pPr>
        <w:pStyle w:val="Akapitzlist"/>
        <w:numPr>
          <w:ilvl w:val="0"/>
          <w:numId w:val="40"/>
        </w:numPr>
        <w:spacing w:after="0" w:line="240" w:lineRule="auto"/>
        <w:ind w:left="357" w:hanging="357"/>
        <w:jc w:val="both"/>
        <w:rPr>
          <w:rFonts w:eastAsia="Times New Roman" w:cs="Calibri"/>
          <w:sz w:val="24"/>
          <w:szCs w:val="24"/>
          <w:lang w:eastAsia="pl-PL"/>
        </w:rPr>
      </w:pPr>
      <w:r w:rsidRPr="00AD6BE5">
        <w:rPr>
          <w:rFonts w:eastAsia="Times New Roman" w:cs="Calibri"/>
          <w:bCs/>
          <w:sz w:val="24"/>
          <w:szCs w:val="24"/>
          <w:lang w:eastAsia="pl-PL"/>
        </w:rPr>
        <w:t xml:space="preserve">do wniosku składanego w postaci elektronicznej załącza się plik zawierający fotografię o rozdzielczości co najmniej 492x633 pikseli wielkości nieprzekraczającej 2,5 MB, tak aby fotografia zachowywała proporcje odpowiadające fotografii 35x45 </w:t>
      </w:r>
      <w:proofErr w:type="spellStart"/>
      <w:r w:rsidRPr="00AD6BE5">
        <w:rPr>
          <w:rFonts w:eastAsia="Times New Roman" w:cs="Calibri"/>
          <w:bCs/>
          <w:sz w:val="24"/>
          <w:szCs w:val="24"/>
          <w:lang w:eastAsia="pl-PL"/>
        </w:rPr>
        <w:t>mm</w:t>
      </w:r>
      <w:proofErr w:type="spellEnd"/>
      <w:r w:rsidRPr="00AD6BE5">
        <w:rPr>
          <w:rFonts w:eastAsia="Times New Roman" w:cs="Calibri"/>
          <w:sz w:val="24"/>
          <w:szCs w:val="24"/>
          <w:lang w:eastAsia="pl-PL"/>
        </w:rPr>
        <w:t>. Fotografia, powinna być wykonana na jednolitym jasnym tle, z równomiernym oświetleniem, mająca dobrą ostrość oraz odwzorowująca naturalny kolor skóry, obejmująca wizerunek od wierzchołka głowy do górnej części barków, tak aby twarz zajmowała 70-80% fotografii, pokazująca wyraźnie oczy, zwłaszcza źrenice, z widocznymi brwiami i przedstawiająca osobę w pozycji frontalnej, z zachowaniem symetrii w pionie, bez nakrycia głowy i okularów z ciemnymi szkłami, patrzącą na wprost z otwartymi oczami nie przesłoniętymi włosami, z naturalnym wyrazem twarzy i z zamkniętymi ustami.</w:t>
      </w:r>
      <w:r w:rsidR="00330653">
        <w:rPr>
          <w:rFonts w:eastAsia="Times New Roman" w:cs="Calibri"/>
          <w:sz w:val="24"/>
          <w:szCs w:val="24"/>
          <w:lang w:eastAsia="pl-PL"/>
        </w:rPr>
        <w:t xml:space="preserve"> </w:t>
      </w:r>
      <w:r w:rsidRPr="00330653">
        <w:rPr>
          <w:rFonts w:eastAsia="Times New Roman" w:cs="Calibri"/>
          <w:sz w:val="24"/>
          <w:szCs w:val="24"/>
          <w:lang w:eastAsia="pl-PL"/>
        </w:rPr>
        <w:t xml:space="preserve">Osoba z wrodzonymi lub nabytymi wadami narządu wzroku może załączyć do wniosku fotografię przedstawiającą ją w okularach z ciemnymi szkłami. W takim przypadku do wniosku załącza się również odwzorowanie cyfrowe orzeczenia o niepełnosprawności osoby do 16 roku życia lub </w:t>
      </w:r>
      <w:r w:rsidRPr="00330653">
        <w:rPr>
          <w:rFonts w:eastAsia="Times New Roman" w:cs="Calibri"/>
          <w:sz w:val="24"/>
          <w:szCs w:val="24"/>
          <w:lang w:eastAsia="pl-PL"/>
        </w:rPr>
        <w:lastRenderedPageBreak/>
        <w:t xml:space="preserve">orzeczenie o stopniu niepełnosprawności osoby, która ukończyła 16 lat, z powodu wrodzonej lub nabytej wady narządu wzroku albo dokument elektroniczny opatrzony przez wystawcę kwalifikowanym podpisem elektronicznym albo podpisem potwierdzonym profilem zaufanym </w:t>
      </w:r>
      <w:proofErr w:type="spellStart"/>
      <w:r w:rsidRPr="00330653">
        <w:rPr>
          <w:rFonts w:eastAsia="Times New Roman" w:cs="Calibri"/>
          <w:sz w:val="24"/>
          <w:szCs w:val="24"/>
          <w:lang w:eastAsia="pl-PL"/>
        </w:rPr>
        <w:t>ePUAP</w:t>
      </w:r>
      <w:proofErr w:type="spellEnd"/>
      <w:r w:rsidRPr="00330653">
        <w:rPr>
          <w:rFonts w:eastAsia="Times New Roman" w:cs="Calibri"/>
          <w:sz w:val="24"/>
          <w:szCs w:val="24"/>
          <w:lang w:eastAsia="pl-PL"/>
        </w:rPr>
        <w:t xml:space="preserve">. Osoba nosząca nakrycie głowy zgodnie z zasadami swojego wyznania może załączyć do wniosku fotografię przedstawiającą ją w nakryciu głowy o ile wizerunek twarzy jest w pełni widoczny. W takim przypadku do wniosku załącza się odwzorowanie cyfrowe zaświadczenia o przynależności do wspólnoty wyznaniowej zarejestrowanej w Rzeczypospolitej Polskiej albo dokument elektroniczny opatrzony przez wystawcę kwalifikowanym podpisem elektronicznym albo podpisem potwierdzonym profilem zaufanym </w:t>
      </w:r>
      <w:proofErr w:type="spellStart"/>
      <w:r w:rsidRPr="00330653">
        <w:rPr>
          <w:rFonts w:eastAsia="Times New Roman" w:cs="Calibri"/>
          <w:sz w:val="24"/>
          <w:szCs w:val="24"/>
          <w:lang w:eastAsia="pl-PL"/>
        </w:rPr>
        <w:t>ePUAP</w:t>
      </w:r>
      <w:proofErr w:type="spellEnd"/>
      <w:r w:rsidRPr="00330653">
        <w:rPr>
          <w:rFonts w:eastAsia="Times New Roman" w:cs="Calibri"/>
          <w:sz w:val="24"/>
          <w:szCs w:val="24"/>
          <w:lang w:eastAsia="pl-PL"/>
        </w:rPr>
        <w:t>. W uzasadnionych przypadkach organ gminy może wydać dowód osobisty na wniosek, do którego została załączona fotografia przedstawiająca osobę   z zamkniętymi oczami, innym niż naturalny wyrazem twarzy lub z otwartymi ustami,</w:t>
      </w:r>
    </w:p>
    <w:p w:rsidR="00AD6BE5" w:rsidRPr="00690A56" w:rsidRDefault="00AD6BE5" w:rsidP="00330653">
      <w:pPr>
        <w:pStyle w:val="Akapitzlist"/>
        <w:numPr>
          <w:ilvl w:val="0"/>
          <w:numId w:val="40"/>
        </w:numPr>
        <w:spacing w:after="0" w:line="240" w:lineRule="auto"/>
        <w:ind w:left="357" w:hanging="357"/>
        <w:jc w:val="both"/>
        <w:rPr>
          <w:rFonts w:eastAsia="Times New Roman" w:cs="Calibri"/>
          <w:sz w:val="24"/>
          <w:szCs w:val="24"/>
          <w:lang w:eastAsia="pl-PL"/>
        </w:rPr>
      </w:pPr>
      <w:r w:rsidRPr="00330653">
        <w:rPr>
          <w:rFonts w:cs="Calibri"/>
          <w:sz w:val="24"/>
          <w:szCs w:val="24"/>
        </w:rPr>
        <w:t>jeżeli do wniosku załączono odwzorowanie cyfrowe orzeczenia lub zaświadczenia, jego oryginały należy przedłożyć przy odbiorze dowodu osobistego.</w:t>
      </w:r>
    </w:p>
    <w:p w:rsidR="00690A56" w:rsidRPr="00330653" w:rsidRDefault="00690A56" w:rsidP="00690A56">
      <w:pPr>
        <w:pStyle w:val="Akapitzlist"/>
        <w:spacing w:after="0" w:line="240" w:lineRule="auto"/>
        <w:ind w:left="357"/>
        <w:jc w:val="both"/>
        <w:rPr>
          <w:rFonts w:eastAsia="Times New Roman" w:cs="Calibri"/>
          <w:sz w:val="24"/>
          <w:szCs w:val="24"/>
          <w:lang w:eastAsia="pl-PL"/>
        </w:rPr>
      </w:pPr>
    </w:p>
    <w:p w:rsidR="008C1432" w:rsidRPr="003D4644" w:rsidRDefault="008C1432" w:rsidP="00CA1F72">
      <w:pPr>
        <w:pStyle w:val="Akapitzlist"/>
        <w:numPr>
          <w:ilvl w:val="0"/>
          <w:numId w:val="1"/>
        </w:numPr>
        <w:autoSpaceDE w:val="0"/>
        <w:autoSpaceDN w:val="0"/>
        <w:adjustRightInd w:val="0"/>
        <w:spacing w:after="0" w:line="240" w:lineRule="auto"/>
        <w:ind w:left="357" w:hanging="357"/>
        <w:jc w:val="both"/>
        <w:rPr>
          <w:rFonts w:cstheme="minorHAnsi"/>
          <w:sz w:val="24"/>
          <w:szCs w:val="24"/>
        </w:rPr>
      </w:pPr>
      <w:r w:rsidRPr="003D4644">
        <w:rPr>
          <w:rFonts w:cstheme="minorHAnsi"/>
          <w:b/>
          <w:bCs/>
          <w:sz w:val="24"/>
          <w:szCs w:val="24"/>
        </w:rPr>
        <w:t xml:space="preserve">OPŁATY:  </w:t>
      </w:r>
    </w:p>
    <w:p w:rsidR="0029211B" w:rsidRPr="0029211B" w:rsidRDefault="0029211B" w:rsidP="00330653">
      <w:pPr>
        <w:pStyle w:val="NormalnyWeb"/>
        <w:spacing w:before="0" w:beforeAutospacing="0" w:after="0" w:afterAutospacing="0"/>
        <w:ind w:left="357"/>
        <w:jc w:val="both"/>
        <w:rPr>
          <w:rFonts w:ascii="Calibri" w:hAnsi="Calibri" w:cs="Calibri"/>
        </w:rPr>
      </w:pPr>
      <w:r w:rsidRPr="00523E7D">
        <w:rPr>
          <w:rFonts w:ascii="Calibri" w:hAnsi="Calibri" w:cs="Calibri"/>
        </w:rPr>
        <w:t>Nie dotyczy.</w:t>
      </w:r>
      <w:r w:rsidRPr="00523E7D">
        <w:rPr>
          <w:rFonts w:ascii="Calibri" w:hAnsi="Calibri"/>
        </w:rPr>
        <w:t xml:space="preserve"> </w:t>
      </w:r>
    </w:p>
    <w:p w:rsidR="0036025E" w:rsidRPr="00323671" w:rsidRDefault="0036025E" w:rsidP="00323671">
      <w:pPr>
        <w:pStyle w:val="NormalnyWeb"/>
        <w:spacing w:before="0" w:beforeAutospacing="0" w:after="0" w:afterAutospacing="0"/>
        <w:ind w:firstLine="357"/>
        <w:jc w:val="both"/>
        <w:rPr>
          <w:rFonts w:asciiTheme="minorHAnsi" w:hAnsiTheme="minorHAnsi" w:cstheme="minorHAnsi"/>
        </w:rPr>
      </w:pPr>
    </w:p>
    <w:p w:rsidR="003022A2" w:rsidRPr="003D4644" w:rsidRDefault="008C1432" w:rsidP="00323671">
      <w:pPr>
        <w:pStyle w:val="Akapitzlist"/>
        <w:numPr>
          <w:ilvl w:val="0"/>
          <w:numId w:val="1"/>
        </w:numPr>
        <w:autoSpaceDE w:val="0"/>
        <w:autoSpaceDN w:val="0"/>
        <w:adjustRightInd w:val="0"/>
        <w:spacing w:after="0" w:line="240" w:lineRule="auto"/>
        <w:ind w:left="357" w:hanging="357"/>
        <w:jc w:val="both"/>
        <w:rPr>
          <w:rFonts w:cstheme="minorHAnsi"/>
          <w:sz w:val="24"/>
          <w:szCs w:val="24"/>
        </w:rPr>
      </w:pPr>
      <w:r w:rsidRPr="003D4644">
        <w:rPr>
          <w:rFonts w:cstheme="minorHAnsi"/>
          <w:b/>
          <w:bCs/>
          <w:sz w:val="24"/>
          <w:szCs w:val="24"/>
        </w:rPr>
        <w:t xml:space="preserve">CZAS ZAŁATWIENIA SPRAWY: </w:t>
      </w:r>
    </w:p>
    <w:p w:rsidR="00330653" w:rsidRDefault="00330653" w:rsidP="00330653">
      <w:pPr>
        <w:autoSpaceDE w:val="0"/>
        <w:autoSpaceDN w:val="0"/>
        <w:adjustRightInd w:val="0"/>
        <w:spacing w:after="0" w:line="240" w:lineRule="auto"/>
        <w:ind w:left="357"/>
        <w:jc w:val="both"/>
        <w:rPr>
          <w:rFonts w:cs="Calibri"/>
          <w:sz w:val="24"/>
          <w:szCs w:val="24"/>
        </w:rPr>
      </w:pPr>
      <w:r w:rsidRPr="00330653">
        <w:rPr>
          <w:rFonts w:cs="Calibri"/>
          <w:sz w:val="24"/>
          <w:szCs w:val="24"/>
        </w:rPr>
        <w:t>Wydanie dowodu osobistego następuje nie później niż w terminie 30 dni od dnia złożenia wniosku. W szczególnie uzasadnionych przypadkach termin ten może zostać przedłużony.</w:t>
      </w:r>
    </w:p>
    <w:p w:rsidR="00330653" w:rsidRDefault="00330653" w:rsidP="00330653">
      <w:pPr>
        <w:autoSpaceDE w:val="0"/>
        <w:autoSpaceDN w:val="0"/>
        <w:adjustRightInd w:val="0"/>
        <w:spacing w:after="0" w:line="240" w:lineRule="auto"/>
        <w:ind w:left="357"/>
        <w:jc w:val="both"/>
        <w:rPr>
          <w:rFonts w:cs="Calibri"/>
          <w:sz w:val="24"/>
          <w:szCs w:val="24"/>
        </w:rPr>
      </w:pPr>
    </w:p>
    <w:p w:rsidR="00AC3601" w:rsidRPr="00330653" w:rsidRDefault="008C1432" w:rsidP="00330653">
      <w:pPr>
        <w:pStyle w:val="Akapitzlist"/>
        <w:numPr>
          <w:ilvl w:val="0"/>
          <w:numId w:val="1"/>
        </w:numPr>
        <w:autoSpaceDE w:val="0"/>
        <w:autoSpaceDN w:val="0"/>
        <w:adjustRightInd w:val="0"/>
        <w:spacing w:after="0" w:line="240" w:lineRule="auto"/>
        <w:ind w:left="357" w:hanging="357"/>
        <w:jc w:val="both"/>
        <w:rPr>
          <w:rFonts w:cs="Calibri"/>
          <w:sz w:val="24"/>
          <w:szCs w:val="24"/>
        </w:rPr>
      </w:pPr>
      <w:r w:rsidRPr="00330653">
        <w:rPr>
          <w:rFonts w:cstheme="minorHAnsi"/>
          <w:b/>
          <w:bCs/>
          <w:sz w:val="24"/>
          <w:szCs w:val="24"/>
        </w:rPr>
        <w:t xml:space="preserve">TRYB ODWOŁAWCZY: </w:t>
      </w:r>
    </w:p>
    <w:p w:rsidR="00330653" w:rsidRPr="00A57D5E" w:rsidRDefault="00330653" w:rsidP="00330653">
      <w:pPr>
        <w:pStyle w:val="Akapitzlist"/>
        <w:autoSpaceDE w:val="0"/>
        <w:autoSpaceDN w:val="0"/>
        <w:adjustRightInd w:val="0"/>
        <w:spacing w:after="0" w:line="240" w:lineRule="auto"/>
        <w:ind w:left="357"/>
        <w:jc w:val="both"/>
        <w:rPr>
          <w:rFonts w:cs="Calibri"/>
          <w:sz w:val="24"/>
          <w:szCs w:val="24"/>
        </w:rPr>
      </w:pPr>
      <w:r w:rsidRPr="00A57D5E">
        <w:rPr>
          <w:rFonts w:cs="Calibri"/>
          <w:sz w:val="24"/>
          <w:szCs w:val="24"/>
        </w:rPr>
        <w:t>W przypadku wydania decyzji o odmowie wydania dowodu osobistego przysługuje odwołanie do Wojewody Pomorskiego w Gdańsku</w:t>
      </w:r>
      <w:r>
        <w:rPr>
          <w:rFonts w:cs="Calibri"/>
          <w:sz w:val="24"/>
          <w:szCs w:val="24"/>
        </w:rPr>
        <w:t>,</w:t>
      </w:r>
      <w:r w:rsidRPr="00A57D5E">
        <w:rPr>
          <w:rFonts w:cs="Calibri"/>
          <w:sz w:val="24"/>
          <w:szCs w:val="24"/>
        </w:rPr>
        <w:t xml:space="preserve"> ul. Okopowa 21/27, 80-810 Gdańsk, w terminie 14 dni od dnia doręczenia decyzji</w:t>
      </w:r>
      <w:r>
        <w:rPr>
          <w:rFonts w:cs="Calibri"/>
          <w:sz w:val="24"/>
          <w:szCs w:val="24"/>
        </w:rPr>
        <w:t xml:space="preserve"> za pośrednictwem Burmistrza Miasta i Gminy Pelplin</w:t>
      </w:r>
      <w:r w:rsidRPr="00A57D5E">
        <w:rPr>
          <w:rFonts w:cs="Calibri"/>
          <w:sz w:val="24"/>
          <w:szCs w:val="24"/>
        </w:rPr>
        <w:t>.</w:t>
      </w:r>
    </w:p>
    <w:p w:rsidR="002D21A6" w:rsidRPr="00323671" w:rsidRDefault="002D21A6" w:rsidP="00323671">
      <w:pPr>
        <w:spacing w:after="0" w:line="240" w:lineRule="auto"/>
        <w:ind w:left="357"/>
        <w:jc w:val="both"/>
        <w:rPr>
          <w:rFonts w:eastAsia="Times New Roman" w:cstheme="minorHAnsi"/>
          <w:sz w:val="24"/>
          <w:szCs w:val="24"/>
          <w:lang w:eastAsia="pl-PL"/>
        </w:rPr>
      </w:pPr>
    </w:p>
    <w:p w:rsidR="00AC3601" w:rsidRPr="00330653" w:rsidRDefault="008C1432" w:rsidP="00B649F5">
      <w:pPr>
        <w:pStyle w:val="Akapitzlist"/>
        <w:numPr>
          <w:ilvl w:val="0"/>
          <w:numId w:val="1"/>
        </w:numPr>
        <w:autoSpaceDE w:val="0"/>
        <w:autoSpaceDN w:val="0"/>
        <w:adjustRightInd w:val="0"/>
        <w:spacing w:after="0" w:line="240" w:lineRule="auto"/>
        <w:ind w:left="357" w:hanging="357"/>
        <w:jc w:val="both"/>
        <w:rPr>
          <w:rFonts w:cstheme="minorHAnsi"/>
          <w:sz w:val="24"/>
          <w:szCs w:val="24"/>
        </w:rPr>
      </w:pPr>
      <w:r w:rsidRPr="00330653">
        <w:rPr>
          <w:rFonts w:cstheme="minorHAnsi"/>
          <w:b/>
          <w:bCs/>
          <w:sz w:val="24"/>
          <w:szCs w:val="24"/>
        </w:rPr>
        <w:t xml:space="preserve">PODSTAWA PRAWNA: </w:t>
      </w:r>
    </w:p>
    <w:p w:rsidR="00330653" w:rsidRDefault="00330653" w:rsidP="00330653">
      <w:pPr>
        <w:pStyle w:val="Akapitzlist"/>
        <w:numPr>
          <w:ilvl w:val="0"/>
          <w:numId w:val="45"/>
        </w:numPr>
        <w:spacing w:after="0" w:line="240" w:lineRule="auto"/>
        <w:ind w:left="357" w:hanging="357"/>
        <w:jc w:val="both"/>
        <w:rPr>
          <w:rFonts w:eastAsia="Times New Roman" w:cs="Calibri"/>
          <w:sz w:val="24"/>
          <w:szCs w:val="24"/>
          <w:lang w:eastAsia="pl-PL"/>
        </w:rPr>
      </w:pPr>
      <w:r w:rsidRPr="00330653">
        <w:rPr>
          <w:rFonts w:eastAsia="Times New Roman" w:cs="Calibri"/>
          <w:sz w:val="24"/>
          <w:szCs w:val="24"/>
          <w:lang w:eastAsia="pl-PL"/>
        </w:rPr>
        <w:t>Ustawa z dnia 06 sierpnia 2010 r. o dowodach osobistych (Dz. U. z 2019 r. poz. 653 z późn. zm.),</w:t>
      </w:r>
    </w:p>
    <w:p w:rsidR="00330653" w:rsidRPr="00330653" w:rsidRDefault="00330653" w:rsidP="00330653">
      <w:pPr>
        <w:pStyle w:val="Akapitzlist"/>
        <w:numPr>
          <w:ilvl w:val="0"/>
          <w:numId w:val="45"/>
        </w:numPr>
        <w:spacing w:after="0" w:line="240" w:lineRule="auto"/>
        <w:ind w:left="357" w:hanging="357"/>
        <w:jc w:val="both"/>
        <w:rPr>
          <w:rFonts w:eastAsia="Times New Roman" w:cs="Calibri"/>
          <w:sz w:val="24"/>
          <w:szCs w:val="24"/>
          <w:lang w:eastAsia="pl-PL"/>
        </w:rPr>
      </w:pPr>
      <w:r w:rsidRPr="00330653">
        <w:rPr>
          <w:rFonts w:eastAsia="Times New Roman" w:cs="Calibri"/>
          <w:sz w:val="24"/>
          <w:szCs w:val="24"/>
          <w:lang w:eastAsia="pl-PL"/>
        </w:rPr>
        <w:t>Rozporządzenie Rady Ministrów z dnia 29 stycznia 2015 r. w sprawie wzoru dowodu osobistego oraz sposobu i trybu postępowania w sprawach wydawania dowodów osobistych, ich utraty, uszkod</w:t>
      </w:r>
      <w:r>
        <w:rPr>
          <w:rFonts w:eastAsia="Times New Roman" w:cs="Calibri"/>
          <w:sz w:val="24"/>
          <w:szCs w:val="24"/>
          <w:lang w:eastAsia="pl-PL"/>
        </w:rPr>
        <w:t>zenia, unieważnienia i zwrotu (</w:t>
      </w:r>
      <w:r w:rsidRPr="00330653">
        <w:rPr>
          <w:rFonts w:eastAsia="Times New Roman" w:cs="Calibri"/>
          <w:sz w:val="24"/>
          <w:szCs w:val="24"/>
          <w:lang w:eastAsia="pl-PL"/>
        </w:rPr>
        <w:t>Dz. U. z 2015 r. poz. 212 z późn. zm.).</w:t>
      </w:r>
    </w:p>
    <w:p w:rsidR="009B73CC" w:rsidRPr="00BD63A0" w:rsidRDefault="009B73CC" w:rsidP="00A6026F">
      <w:pPr>
        <w:pStyle w:val="Akapitzlist"/>
        <w:autoSpaceDE w:val="0"/>
        <w:autoSpaceDN w:val="0"/>
        <w:adjustRightInd w:val="0"/>
        <w:spacing w:after="0" w:line="240" w:lineRule="auto"/>
        <w:ind w:left="714"/>
        <w:jc w:val="both"/>
        <w:rPr>
          <w:rFonts w:cstheme="minorHAnsi"/>
          <w:sz w:val="24"/>
          <w:szCs w:val="24"/>
        </w:rPr>
      </w:pPr>
    </w:p>
    <w:sectPr w:rsidR="009B73CC" w:rsidRPr="00BD63A0" w:rsidSect="003800A1">
      <w:headerReference w:type="default" r:id="rId10"/>
      <w:footerReference w:type="default" r:id="rId11"/>
      <w:pgSz w:w="11906" w:h="16838"/>
      <w:pgMar w:top="2410" w:right="1417" w:bottom="1560" w:left="1417" w:header="708" w:footer="2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3B3" w:rsidRDefault="006D23B3" w:rsidP="00637A05">
      <w:pPr>
        <w:spacing w:after="0" w:line="240" w:lineRule="auto"/>
      </w:pPr>
      <w:r>
        <w:separator/>
      </w:r>
    </w:p>
  </w:endnote>
  <w:endnote w:type="continuationSeparator" w:id="0">
    <w:p w:rsidR="006D23B3" w:rsidRDefault="006D23B3" w:rsidP="00637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44" w:rsidRPr="00323671" w:rsidRDefault="006643B9" w:rsidP="003D4644">
    <w:pPr>
      <w:pStyle w:val="Default"/>
      <w:spacing w:line="240" w:lineRule="exact"/>
      <w:jc w:val="center"/>
      <w:rPr>
        <w:rFonts w:asciiTheme="minorHAnsi" w:hAnsiTheme="minorHAnsi" w:cstheme="minorHAnsi"/>
      </w:rPr>
    </w:pPr>
    <w:r>
      <w:rPr>
        <w:rFonts w:asciiTheme="minorHAnsi" w:hAnsiTheme="minorHAnsi" w:cstheme="minorHAnsi"/>
        <w:noProof/>
      </w:rPr>
      <w:pict>
        <v:shapetype id="_x0000_t32" coordsize="21600,21600" o:spt="32" o:oned="t" path="m,l21600,21600e" filled="f">
          <v:path arrowok="t" fillok="f" o:connecttype="none"/>
          <o:lock v:ext="edit" shapetype="t"/>
        </v:shapetype>
        <v:shape id="AutoShape 3" o:spid="_x0000_s4097" type="#_x0000_t32" style="position:absolute;left:0;text-align:left;margin-left:-.5pt;margin-top:-11.2pt;width:455.25pt;height:0;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" strokecolor="#4472c4 [3208]">
          <v:shadow color="#868686"/>
          <w10:wrap anchorx="margin"/>
        </v:shape>
      </w:pict>
    </w:r>
    <w:r w:rsidR="00323671" w:rsidRPr="00323671">
      <w:rPr>
        <w:rFonts w:asciiTheme="minorHAnsi" w:hAnsiTheme="minorHAnsi" w:cstheme="minorHAnsi"/>
        <w:noProof/>
      </w:rPr>
      <w:t>Referat Obywatelski i Urząd Stanu Cywilnego</w:t>
    </w:r>
  </w:p>
  <w:p w:rsidR="00637A05" w:rsidRDefault="003D4644" w:rsidP="003D4644">
    <w:pPr>
      <w:tabs>
        <w:tab w:val="center" w:pos="4536"/>
        <w:tab w:val="left" w:pos="5818"/>
        <w:tab w:val="left" w:pos="6180"/>
      </w:tabs>
    </w:pPr>
    <w:r>
      <w:rPr>
        <w:sz w:val="24"/>
        <w:szCs w:val="24"/>
      </w:rPr>
      <w:tab/>
    </w:r>
    <w:r w:rsidR="00323671">
      <w:rPr>
        <w:sz w:val="24"/>
        <w:szCs w:val="24"/>
      </w:rPr>
      <w:t>(</w:t>
    </w:r>
    <w:proofErr w:type="spellStart"/>
    <w:r w:rsidR="00323671">
      <w:rPr>
        <w:sz w:val="24"/>
        <w:szCs w:val="24"/>
      </w:rPr>
      <w:t>ROSiUSC</w:t>
    </w:r>
    <w:proofErr w:type="spellEnd"/>
    <w:r w:rsidRPr="005F1700">
      <w:rPr>
        <w:sz w:val="24"/>
        <w:szCs w:val="24"/>
      </w:rPr>
      <w:t>)</w:t>
    </w:r>
    <w:r>
      <w:rPr>
        <w:sz w:val="24"/>
        <w:szCs w:val="24"/>
      </w:rPr>
      <w:tab/>
    </w:r>
    <w:r>
      <w:rPr>
        <w:sz w:val="24"/>
        <w:szCs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3B3" w:rsidRDefault="006D23B3" w:rsidP="00637A05">
      <w:pPr>
        <w:spacing w:after="0" w:line="240" w:lineRule="auto"/>
      </w:pPr>
      <w:r>
        <w:separator/>
      </w:r>
    </w:p>
  </w:footnote>
  <w:footnote w:type="continuationSeparator" w:id="0">
    <w:p w:rsidR="006D23B3" w:rsidRDefault="006D23B3" w:rsidP="00637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716"/>
    </w:tblGrid>
    <w:tr w:rsidR="00637A05" w:rsidTr="003D4644">
      <w:tc>
        <w:tcPr>
          <w:tcW w:w="4606" w:type="dxa"/>
          <w:vAlign w:val="center"/>
        </w:tcPr>
        <w:p w:rsidR="00637A05" w:rsidRPr="00310FBF" w:rsidRDefault="00CA1F72" w:rsidP="00E55D06">
          <w:pPr>
            <w:pStyle w:val="Default"/>
            <w:spacing w:line="240" w:lineRule="exact"/>
            <w:rPr>
              <w:rFonts w:asciiTheme="minorHAnsi" w:hAnsiTheme="minorHAnsi" w:cstheme="minorHAnsi"/>
              <w:b/>
              <w:bCs/>
              <w:sz w:val="22"/>
              <w:szCs w:val="22"/>
            </w:rPr>
          </w:pPr>
          <w:r>
            <w:rPr>
              <w:rFonts w:asciiTheme="minorHAnsi" w:hAnsiTheme="minorHAnsi" w:cstheme="minorHAnsi"/>
              <w:b/>
              <w:bCs/>
              <w:noProof/>
              <w:sz w:val="22"/>
              <w:szCs w:val="22"/>
              <w:lang w:eastAsia="pl-PL"/>
            </w:rPr>
            <w:drawing>
              <wp:anchor distT="0" distB="0" distL="114300" distR="114300" simplePos="0" relativeHeight="251661824" behindDoc="0" locked="0" layoutInCell="1" allowOverlap="1">
                <wp:simplePos x="0" y="0"/>
                <wp:positionH relativeFrom="column">
                  <wp:posOffset>-851535</wp:posOffset>
                </wp:positionH>
                <wp:positionV relativeFrom="paragraph">
                  <wp:posOffset>-635</wp:posOffset>
                </wp:positionV>
                <wp:extent cx="481330" cy="588010"/>
                <wp:effectExtent l="19050" t="0" r="0" b="0"/>
                <wp:wrapSquare wrapText="bothSides"/>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330" cy="588010"/>
                        </a:xfrm>
                        <a:prstGeom prst="rect">
                          <a:avLst/>
                        </a:prstGeom>
                        <a:noFill/>
                        <a:ln>
                          <a:noFill/>
                        </a:ln>
                      </pic:spPr>
                    </pic:pic>
                  </a:graphicData>
                </a:graphic>
              </wp:anchor>
            </w:drawing>
          </w:r>
          <w:r w:rsidR="00637A05" w:rsidRPr="00310FBF">
            <w:rPr>
              <w:rFonts w:asciiTheme="minorHAnsi" w:hAnsiTheme="minorHAnsi" w:cstheme="minorHAnsi"/>
              <w:b/>
              <w:bCs/>
              <w:sz w:val="22"/>
              <w:szCs w:val="22"/>
            </w:rPr>
            <w:t>Urząd Miasta i Gminy Pelplin</w:t>
          </w:r>
        </w:p>
        <w:p w:rsidR="00637A05" w:rsidRPr="00310FBF" w:rsidRDefault="00637A05" w:rsidP="00310FBF">
          <w:pPr>
            <w:pStyle w:val="Default"/>
            <w:spacing w:line="220" w:lineRule="exact"/>
            <w:rPr>
              <w:rFonts w:asciiTheme="minorHAnsi" w:hAnsiTheme="minorHAnsi" w:cstheme="minorHAnsi"/>
              <w:sz w:val="22"/>
              <w:szCs w:val="22"/>
            </w:rPr>
          </w:pPr>
          <w:r w:rsidRPr="00310FBF">
            <w:rPr>
              <w:rFonts w:asciiTheme="minorHAnsi" w:hAnsiTheme="minorHAnsi" w:cstheme="minorHAnsi"/>
              <w:sz w:val="22"/>
              <w:szCs w:val="22"/>
            </w:rPr>
            <w:t>Plac Grunwaldzki 4, 83-130 Pelplin</w:t>
          </w:r>
        </w:p>
        <w:p w:rsidR="00637A05" w:rsidRPr="00310FBF" w:rsidRDefault="00E55D06" w:rsidP="00310FBF">
          <w:pPr>
            <w:pStyle w:val="Default"/>
            <w:spacing w:line="220" w:lineRule="exact"/>
            <w:rPr>
              <w:rFonts w:asciiTheme="minorHAnsi" w:hAnsiTheme="minorHAnsi" w:cstheme="minorHAnsi"/>
              <w:sz w:val="22"/>
              <w:szCs w:val="22"/>
              <w:lang w:val="en-US"/>
            </w:rPr>
          </w:pPr>
          <w:r>
            <w:rPr>
              <w:rFonts w:asciiTheme="minorHAnsi" w:hAnsiTheme="minorHAnsi" w:cstheme="minorHAnsi"/>
              <w:sz w:val="22"/>
              <w:szCs w:val="22"/>
              <w:lang w:val="en-US"/>
            </w:rPr>
            <w:t>t</w:t>
          </w:r>
          <w:r w:rsidR="00637A05" w:rsidRPr="00310FBF">
            <w:rPr>
              <w:rFonts w:asciiTheme="minorHAnsi" w:hAnsiTheme="minorHAnsi" w:cstheme="minorHAnsi"/>
              <w:sz w:val="22"/>
              <w:szCs w:val="22"/>
              <w:lang w:val="en-US"/>
            </w:rPr>
            <w:t>el.</w:t>
          </w:r>
          <w:r w:rsidR="00310FBF" w:rsidRPr="00310FBF">
            <w:rPr>
              <w:rFonts w:asciiTheme="minorHAnsi" w:hAnsiTheme="minorHAnsi" w:cstheme="minorHAnsi"/>
              <w:sz w:val="22"/>
              <w:szCs w:val="22"/>
              <w:lang w:val="en-US"/>
            </w:rPr>
            <w:t>: +48 58 531-12-61 do 63</w:t>
          </w:r>
        </w:p>
        <w:p w:rsidR="00637A05" w:rsidRPr="00310FBF" w:rsidRDefault="00E55D06" w:rsidP="00310FBF">
          <w:pPr>
            <w:pStyle w:val="Default"/>
            <w:spacing w:line="220" w:lineRule="exact"/>
            <w:rPr>
              <w:rFonts w:asciiTheme="minorHAnsi" w:hAnsiTheme="minorHAnsi" w:cstheme="minorHAnsi"/>
              <w:sz w:val="28"/>
              <w:szCs w:val="28"/>
              <w:lang w:val="en-US"/>
            </w:rPr>
          </w:pPr>
          <w:r>
            <w:rPr>
              <w:rFonts w:asciiTheme="minorHAnsi" w:hAnsiTheme="minorHAnsi" w:cstheme="minorHAnsi"/>
              <w:sz w:val="22"/>
              <w:szCs w:val="22"/>
              <w:lang w:val="en-US"/>
            </w:rPr>
            <w:t>e-m</w:t>
          </w:r>
          <w:r w:rsidR="00637A05" w:rsidRPr="00310FBF">
            <w:rPr>
              <w:rFonts w:asciiTheme="minorHAnsi" w:hAnsiTheme="minorHAnsi" w:cstheme="minorHAnsi"/>
              <w:sz w:val="22"/>
              <w:szCs w:val="22"/>
              <w:lang w:val="en-US"/>
            </w:rPr>
            <w:t>ail:</w:t>
          </w:r>
          <w:r w:rsidR="00310FBF" w:rsidRPr="00310FBF">
            <w:rPr>
              <w:rFonts w:asciiTheme="minorHAnsi" w:hAnsiTheme="minorHAnsi" w:cstheme="minorHAnsi"/>
              <w:sz w:val="22"/>
              <w:szCs w:val="22"/>
              <w:lang w:val="en-US"/>
            </w:rPr>
            <w:t xml:space="preserve"> urzad@p</w:t>
          </w:r>
          <w:r w:rsidR="00310FBF">
            <w:rPr>
              <w:rFonts w:asciiTheme="minorHAnsi" w:hAnsiTheme="minorHAnsi" w:cstheme="minorHAnsi"/>
              <w:sz w:val="22"/>
              <w:szCs w:val="22"/>
              <w:lang w:val="en-US"/>
            </w:rPr>
            <w:t>elplin.pl</w:t>
          </w:r>
        </w:p>
      </w:tc>
      <w:tc>
        <w:tcPr>
          <w:tcW w:w="4716" w:type="dxa"/>
          <w:vAlign w:val="center"/>
        </w:tcPr>
        <w:p w:rsidR="00637A05" w:rsidRPr="003D4644" w:rsidRDefault="003D4644" w:rsidP="003D4644">
          <w:pPr>
            <w:pStyle w:val="Default"/>
            <w:spacing w:line="240" w:lineRule="exact"/>
            <w:jc w:val="right"/>
            <w:rPr>
              <w:rFonts w:asciiTheme="minorHAnsi" w:hAnsiTheme="minorHAnsi" w:cstheme="minorHAnsi"/>
              <w:b/>
              <w:bCs/>
            </w:rPr>
          </w:pPr>
          <w:r w:rsidRPr="005F1700">
            <w:rPr>
              <w:rFonts w:asciiTheme="minorHAnsi" w:hAnsiTheme="minorHAnsi" w:cstheme="minorHAnsi"/>
              <w:b/>
              <w:bCs/>
            </w:rPr>
            <w:t>KARTA INFORMACYJNA</w:t>
          </w:r>
          <w:r>
            <w:rPr>
              <w:rFonts w:cstheme="minorHAnsi"/>
              <w:b/>
              <w:bCs/>
            </w:rPr>
            <w:t xml:space="preserve"> </w:t>
          </w:r>
          <w:r w:rsidRPr="005F1700">
            <w:rPr>
              <w:color w:val="000000" w:themeColor="text1"/>
              <w:spacing w:val="20"/>
              <w:sz w:val="18"/>
              <w:szCs w:val="18"/>
            </w:rPr>
            <w:t xml:space="preserve"> </w:t>
          </w:r>
          <w:r w:rsidRPr="003D4644">
            <w:rPr>
              <w:b/>
              <w:bCs/>
              <w:color w:val="000000" w:themeColor="text1"/>
            </w:rPr>
            <w:t>|</w:t>
          </w:r>
          <w:r>
            <w:rPr>
              <w:color w:val="000000" w:themeColor="text1"/>
              <w:spacing w:val="20"/>
            </w:rPr>
            <w:t xml:space="preserve"> </w:t>
          </w:r>
          <w:r w:rsidRPr="00310FBF">
            <w:rPr>
              <w:color w:val="000000" w:themeColor="text1"/>
              <w:spacing w:val="20"/>
              <w:sz w:val="22"/>
              <w:szCs w:val="22"/>
            </w:rPr>
            <w:t xml:space="preserve">Strona </w:t>
          </w:r>
          <w:r w:rsidR="006643B9" w:rsidRPr="00310FBF">
            <w:rPr>
              <w:color w:val="000000" w:themeColor="text1"/>
              <w:sz w:val="22"/>
              <w:szCs w:val="22"/>
            </w:rPr>
            <w:fldChar w:fldCharType="begin"/>
          </w:r>
          <w:r w:rsidRPr="00310FBF">
            <w:rPr>
              <w:color w:val="000000" w:themeColor="text1"/>
              <w:sz w:val="22"/>
              <w:szCs w:val="22"/>
            </w:rPr>
            <w:instrText>PAGE   \* MERGEFORMAT</w:instrText>
          </w:r>
          <w:r w:rsidR="006643B9" w:rsidRPr="00310FBF">
            <w:rPr>
              <w:color w:val="000000" w:themeColor="text1"/>
              <w:sz w:val="22"/>
              <w:szCs w:val="22"/>
            </w:rPr>
            <w:fldChar w:fldCharType="separate"/>
          </w:r>
          <w:r w:rsidR="00BE23F4" w:rsidRPr="00BE23F4">
            <w:rPr>
              <w:noProof/>
              <w:color w:val="000000" w:themeColor="text1"/>
            </w:rPr>
            <w:t>3</w:t>
          </w:r>
          <w:r w:rsidR="006643B9" w:rsidRPr="00310FBF">
            <w:rPr>
              <w:color w:val="000000" w:themeColor="text1"/>
              <w:sz w:val="22"/>
              <w:szCs w:val="22"/>
            </w:rPr>
            <w:fldChar w:fldCharType="end"/>
          </w:r>
          <w:r w:rsidRPr="00310FBF">
            <w:rPr>
              <w:color w:val="000000" w:themeColor="text1"/>
              <w:sz w:val="22"/>
              <w:szCs w:val="22"/>
            </w:rPr>
            <w:t xml:space="preserve"> </w:t>
          </w:r>
          <w:r>
            <w:rPr>
              <w:color w:val="000000" w:themeColor="text1"/>
            </w:rPr>
            <w:t>/</w:t>
          </w:r>
          <w:r w:rsidRPr="00310FBF">
            <w:rPr>
              <w:color w:val="000000" w:themeColor="text1"/>
              <w:sz w:val="22"/>
              <w:szCs w:val="22"/>
            </w:rPr>
            <w:t xml:space="preserve"> </w:t>
          </w:r>
          <w:fldSimple w:instr="NUMPAGES  \* Arabic  \* MERGEFORMAT">
            <w:r w:rsidR="00BE23F4" w:rsidRPr="00BE23F4">
              <w:rPr>
                <w:noProof/>
                <w:color w:val="000000" w:themeColor="text1"/>
              </w:rPr>
              <w:t>4</w:t>
            </w:r>
          </w:fldSimple>
        </w:p>
      </w:tc>
    </w:tr>
  </w:tbl>
  <w:p w:rsidR="00637A05" w:rsidRDefault="006643B9">
    <w:pPr>
      <w:pStyle w:val="Nagwek"/>
    </w:pPr>
    <w:r>
      <w:rPr>
        <w:noProof/>
      </w:rPr>
      <w:pict>
        <v:shapetype id="_x0000_t32" coordsize="21600,21600" o:spt="32" o:oned="t" path="m,l21600,21600e" filled="f">
          <v:path arrowok="t" fillok="f" o:connecttype="none"/>
          <o:lock v:ext="edit" shapetype="t"/>
        </v:shapetype>
        <v:shape id="AutoShape 1" o:spid="_x0000_s4098" type="#_x0000_t32" style="position:absolute;margin-left:-.8pt;margin-top:7.55pt;width:455.25pt;height:0;z-index:25165926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" strokecolor="#4472c4 [3208]">
          <v:shadow color="#868686"/>
          <w10:wrap anchorx="margin"/>
        </v:shape>
      </w:pict>
    </w:r>
  </w:p>
  <w:p w:rsidR="005F1700" w:rsidRDefault="005F170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0211"/>
    <w:multiLevelType w:val="hybridMultilevel"/>
    <w:tmpl w:val="E29E6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2E25B4"/>
    <w:multiLevelType w:val="multilevel"/>
    <w:tmpl w:val="5786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B36D7"/>
    <w:multiLevelType w:val="hybridMultilevel"/>
    <w:tmpl w:val="04A805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2C66EF0"/>
    <w:multiLevelType w:val="hybridMultilevel"/>
    <w:tmpl w:val="9AF4F92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141F186B"/>
    <w:multiLevelType w:val="hybridMultilevel"/>
    <w:tmpl w:val="77AEC4BA"/>
    <w:lvl w:ilvl="0" w:tplc="760ADEA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4EB3B99"/>
    <w:multiLevelType w:val="hybridMultilevel"/>
    <w:tmpl w:val="9CE0A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B33666"/>
    <w:multiLevelType w:val="multilevel"/>
    <w:tmpl w:val="67AE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4289B"/>
    <w:multiLevelType w:val="hybridMultilevel"/>
    <w:tmpl w:val="B790AE9A"/>
    <w:lvl w:ilvl="0" w:tplc="342603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E74891"/>
    <w:multiLevelType w:val="hybridMultilevel"/>
    <w:tmpl w:val="78FA9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484539"/>
    <w:multiLevelType w:val="hybridMultilevel"/>
    <w:tmpl w:val="C846E1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26571377"/>
    <w:multiLevelType w:val="hybridMultilevel"/>
    <w:tmpl w:val="5F72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2445FD"/>
    <w:multiLevelType w:val="multilevel"/>
    <w:tmpl w:val="42FACA1C"/>
    <w:lvl w:ilvl="0">
      <w:start w:val="1"/>
      <w:numFmt w:val="decimal"/>
      <w:lvlText w:val="%1)"/>
      <w:lvlJc w:val="left"/>
      <w:pPr>
        <w:tabs>
          <w:tab w:val="num" w:pos="720"/>
        </w:tabs>
        <w:ind w:left="720" w:hanging="360"/>
      </w:pPr>
      <w:rPr>
        <w:rFonts w:asciiTheme="minorHAnsi" w:eastAsiaTheme="minorHAnsi" w:hAnsiTheme="minorHAns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686B82"/>
    <w:multiLevelType w:val="hybridMultilevel"/>
    <w:tmpl w:val="48E62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8BE4379"/>
    <w:multiLevelType w:val="hybridMultilevel"/>
    <w:tmpl w:val="70E09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300F0F"/>
    <w:multiLevelType w:val="hybridMultilevel"/>
    <w:tmpl w:val="B5261A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E32FF7"/>
    <w:multiLevelType w:val="hybridMultilevel"/>
    <w:tmpl w:val="81B6A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2562EA"/>
    <w:multiLevelType w:val="hybridMultilevel"/>
    <w:tmpl w:val="FF7A7C02"/>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7">
    <w:nsid w:val="39570115"/>
    <w:multiLevelType w:val="hybridMultilevel"/>
    <w:tmpl w:val="604238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D74EE9"/>
    <w:multiLevelType w:val="hybridMultilevel"/>
    <w:tmpl w:val="21D0A86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nsid w:val="403C751C"/>
    <w:multiLevelType w:val="hybridMultilevel"/>
    <w:tmpl w:val="8182DCBE"/>
    <w:lvl w:ilvl="0" w:tplc="C6E257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08906AC"/>
    <w:multiLevelType w:val="hybridMultilevel"/>
    <w:tmpl w:val="520E684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41B27D96"/>
    <w:multiLevelType w:val="hybridMultilevel"/>
    <w:tmpl w:val="89145E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41C0358E"/>
    <w:multiLevelType w:val="hybridMultilevel"/>
    <w:tmpl w:val="7A826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2BB5369"/>
    <w:multiLevelType w:val="multilevel"/>
    <w:tmpl w:val="06AC42DC"/>
    <w:lvl w:ilvl="0">
      <w:start w:val="1"/>
      <w:numFmt w:val="decimal"/>
      <w:lvlText w:val="%1)"/>
      <w:lvlJc w:val="left"/>
      <w:pPr>
        <w:tabs>
          <w:tab w:val="num" w:pos="720"/>
        </w:tabs>
        <w:ind w:left="720" w:hanging="360"/>
      </w:pPr>
      <w:rPr>
        <w:rFonts w:asciiTheme="minorHAnsi" w:eastAsiaTheme="minorHAnsi" w:hAnsiTheme="minorHAns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5203AB"/>
    <w:multiLevelType w:val="hybridMultilevel"/>
    <w:tmpl w:val="A9140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79A2A67"/>
    <w:multiLevelType w:val="hybridMultilevel"/>
    <w:tmpl w:val="04CC4F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4AAE3AF9"/>
    <w:multiLevelType w:val="multilevel"/>
    <w:tmpl w:val="89E20EA4"/>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E27C83"/>
    <w:multiLevelType w:val="hybridMultilevel"/>
    <w:tmpl w:val="28301D46"/>
    <w:lvl w:ilvl="0" w:tplc="A6965C9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BC144C"/>
    <w:multiLevelType w:val="hybridMultilevel"/>
    <w:tmpl w:val="B226E3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52403092"/>
    <w:multiLevelType w:val="hybridMultilevel"/>
    <w:tmpl w:val="280497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C85488"/>
    <w:multiLevelType w:val="hybridMultilevel"/>
    <w:tmpl w:val="01F8DD60"/>
    <w:lvl w:ilvl="0" w:tplc="C3B0B6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621771C"/>
    <w:multiLevelType w:val="hybridMultilevel"/>
    <w:tmpl w:val="A2AC23BE"/>
    <w:lvl w:ilvl="0" w:tplc="571064FC">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nsid w:val="598C0C7C"/>
    <w:multiLevelType w:val="hybridMultilevel"/>
    <w:tmpl w:val="CDFA668A"/>
    <w:lvl w:ilvl="0" w:tplc="603C6F5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704743"/>
    <w:multiLevelType w:val="multilevel"/>
    <w:tmpl w:val="2CB80E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B42FCA"/>
    <w:multiLevelType w:val="hybridMultilevel"/>
    <w:tmpl w:val="1A26A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E342F24"/>
    <w:multiLevelType w:val="hybridMultilevel"/>
    <w:tmpl w:val="4F865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F910A8"/>
    <w:multiLevelType w:val="hybridMultilevel"/>
    <w:tmpl w:val="3CB0AF0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nsid w:val="67BD77F6"/>
    <w:multiLevelType w:val="hybridMultilevel"/>
    <w:tmpl w:val="4E569F9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67C81ECD"/>
    <w:multiLevelType w:val="multilevel"/>
    <w:tmpl w:val="CBF2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787B86"/>
    <w:multiLevelType w:val="hybridMultilevel"/>
    <w:tmpl w:val="7C3EB66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nsid w:val="6B53202E"/>
    <w:multiLevelType w:val="multilevel"/>
    <w:tmpl w:val="0238721C"/>
    <w:lvl w:ilvl="0">
      <w:start w:val="1"/>
      <w:numFmt w:val="decimal"/>
      <w:lvlText w:val="%1)"/>
      <w:lvlJc w:val="left"/>
      <w:pPr>
        <w:tabs>
          <w:tab w:val="num" w:pos="720"/>
        </w:tabs>
        <w:ind w:left="720" w:hanging="360"/>
      </w:pPr>
      <w:rPr>
        <w:rFonts w:asciiTheme="minorHAnsi" w:eastAsiaTheme="minorHAnsi" w:hAnsiTheme="minorHAns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A95DEE"/>
    <w:multiLevelType w:val="hybridMultilevel"/>
    <w:tmpl w:val="CE16BF5E"/>
    <w:lvl w:ilvl="0" w:tplc="A6965C9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D32739"/>
    <w:multiLevelType w:val="hybridMultilevel"/>
    <w:tmpl w:val="D7DE0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592658"/>
    <w:multiLevelType w:val="hybridMultilevel"/>
    <w:tmpl w:val="4050C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E8070A"/>
    <w:multiLevelType w:val="hybridMultilevel"/>
    <w:tmpl w:val="48960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9F5B39"/>
    <w:multiLevelType w:val="hybridMultilevel"/>
    <w:tmpl w:val="61962F00"/>
    <w:lvl w:ilvl="0" w:tplc="51047E9A">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6">
    <w:nsid w:val="7FDC65D6"/>
    <w:multiLevelType w:val="hybridMultilevel"/>
    <w:tmpl w:val="280497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7"/>
  </w:num>
  <w:num w:numId="3">
    <w:abstractNumId w:val="2"/>
  </w:num>
  <w:num w:numId="4">
    <w:abstractNumId w:val="22"/>
  </w:num>
  <w:num w:numId="5">
    <w:abstractNumId w:val="28"/>
  </w:num>
  <w:num w:numId="6">
    <w:abstractNumId w:val="34"/>
  </w:num>
  <w:num w:numId="7">
    <w:abstractNumId w:val="16"/>
  </w:num>
  <w:num w:numId="8">
    <w:abstractNumId w:val="33"/>
  </w:num>
  <w:num w:numId="9">
    <w:abstractNumId w:val="1"/>
  </w:num>
  <w:num w:numId="10">
    <w:abstractNumId w:val="26"/>
  </w:num>
  <w:num w:numId="11">
    <w:abstractNumId w:val="24"/>
  </w:num>
  <w:num w:numId="12">
    <w:abstractNumId w:val="21"/>
  </w:num>
  <w:num w:numId="13">
    <w:abstractNumId w:val="12"/>
  </w:num>
  <w:num w:numId="14">
    <w:abstractNumId w:val="9"/>
  </w:num>
  <w:num w:numId="15">
    <w:abstractNumId w:val="25"/>
  </w:num>
  <w:num w:numId="16">
    <w:abstractNumId w:val="2"/>
  </w:num>
  <w:num w:numId="17">
    <w:abstractNumId w:val="39"/>
  </w:num>
  <w:num w:numId="18">
    <w:abstractNumId w:val="6"/>
  </w:num>
  <w:num w:numId="19">
    <w:abstractNumId w:val="38"/>
  </w:num>
  <w:num w:numId="20">
    <w:abstractNumId w:val="8"/>
  </w:num>
  <w:num w:numId="21">
    <w:abstractNumId w:val="43"/>
  </w:num>
  <w:num w:numId="22">
    <w:abstractNumId w:val="44"/>
  </w:num>
  <w:num w:numId="23">
    <w:abstractNumId w:val="32"/>
  </w:num>
  <w:num w:numId="24">
    <w:abstractNumId w:val="36"/>
  </w:num>
  <w:num w:numId="25">
    <w:abstractNumId w:val="46"/>
  </w:num>
  <w:num w:numId="26">
    <w:abstractNumId w:val="29"/>
  </w:num>
  <w:num w:numId="27">
    <w:abstractNumId w:val="30"/>
  </w:num>
  <w:num w:numId="28">
    <w:abstractNumId w:val="4"/>
  </w:num>
  <w:num w:numId="29">
    <w:abstractNumId w:val="14"/>
  </w:num>
  <w:num w:numId="30">
    <w:abstractNumId w:val="31"/>
  </w:num>
  <w:num w:numId="31">
    <w:abstractNumId w:val="3"/>
  </w:num>
  <w:num w:numId="32">
    <w:abstractNumId w:val="13"/>
  </w:num>
  <w:num w:numId="33">
    <w:abstractNumId w:val="42"/>
  </w:num>
  <w:num w:numId="34">
    <w:abstractNumId w:val="18"/>
  </w:num>
  <w:num w:numId="35">
    <w:abstractNumId w:val="5"/>
  </w:num>
  <w:num w:numId="36">
    <w:abstractNumId w:val="17"/>
  </w:num>
  <w:num w:numId="37">
    <w:abstractNumId w:val="20"/>
  </w:num>
  <w:num w:numId="38">
    <w:abstractNumId w:val="45"/>
  </w:num>
  <w:num w:numId="39">
    <w:abstractNumId w:val="35"/>
  </w:num>
  <w:num w:numId="40">
    <w:abstractNumId w:val="10"/>
  </w:num>
  <w:num w:numId="41">
    <w:abstractNumId w:val="15"/>
  </w:num>
  <w:num w:numId="42">
    <w:abstractNumId w:val="41"/>
  </w:num>
  <w:num w:numId="43">
    <w:abstractNumId w:val="27"/>
  </w:num>
  <w:num w:numId="44">
    <w:abstractNumId w:val="19"/>
  </w:num>
  <w:num w:numId="45">
    <w:abstractNumId w:val="0"/>
  </w:num>
  <w:num w:numId="46">
    <w:abstractNumId w:val="40"/>
  </w:num>
  <w:num w:numId="47">
    <w:abstractNumId w:val="11"/>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7650"/>
    <o:shapelayout v:ext="edit">
      <o:idmap v:ext="edit" data="4"/>
      <o:rules v:ext="edit">
        <o:r id="V:Rule3" type="connector" idref="#AutoShape 1"/>
        <o:r id="V:Rule4" type="connector" idref="#AutoShape 3"/>
      </o:rules>
    </o:shapelayout>
  </w:hdrShapeDefaults>
  <w:footnotePr>
    <w:footnote w:id="-1"/>
    <w:footnote w:id="0"/>
  </w:footnotePr>
  <w:endnotePr>
    <w:endnote w:id="-1"/>
    <w:endnote w:id="0"/>
  </w:endnotePr>
  <w:compat/>
  <w:rsids>
    <w:rsidRoot w:val="007F04AD"/>
    <w:rsid w:val="00047DD5"/>
    <w:rsid w:val="000631C0"/>
    <w:rsid w:val="00077348"/>
    <w:rsid w:val="00096918"/>
    <w:rsid w:val="000978BB"/>
    <w:rsid w:val="000A4B22"/>
    <w:rsid w:val="000E04F1"/>
    <w:rsid w:val="000F2E6D"/>
    <w:rsid w:val="00131C22"/>
    <w:rsid w:val="00184E8D"/>
    <w:rsid w:val="00192A77"/>
    <w:rsid w:val="001D30A8"/>
    <w:rsid w:val="001E338C"/>
    <w:rsid w:val="001E6B68"/>
    <w:rsid w:val="001F32BD"/>
    <w:rsid w:val="00246249"/>
    <w:rsid w:val="00267778"/>
    <w:rsid w:val="002863E9"/>
    <w:rsid w:val="0029211B"/>
    <w:rsid w:val="002B386A"/>
    <w:rsid w:val="002D21A6"/>
    <w:rsid w:val="003022A2"/>
    <w:rsid w:val="00310FBF"/>
    <w:rsid w:val="00316D9C"/>
    <w:rsid w:val="00323671"/>
    <w:rsid w:val="00330653"/>
    <w:rsid w:val="0036025E"/>
    <w:rsid w:val="0036308C"/>
    <w:rsid w:val="003800A1"/>
    <w:rsid w:val="003B0C35"/>
    <w:rsid w:val="003D0F2F"/>
    <w:rsid w:val="003D4644"/>
    <w:rsid w:val="003E0F03"/>
    <w:rsid w:val="00446727"/>
    <w:rsid w:val="00451DBE"/>
    <w:rsid w:val="00473694"/>
    <w:rsid w:val="00474234"/>
    <w:rsid w:val="004F4774"/>
    <w:rsid w:val="005032D1"/>
    <w:rsid w:val="00504AE2"/>
    <w:rsid w:val="00560660"/>
    <w:rsid w:val="0058589B"/>
    <w:rsid w:val="005B413E"/>
    <w:rsid w:val="005F1700"/>
    <w:rsid w:val="00610747"/>
    <w:rsid w:val="00611A50"/>
    <w:rsid w:val="0062185D"/>
    <w:rsid w:val="00637A05"/>
    <w:rsid w:val="006643B9"/>
    <w:rsid w:val="00670F6D"/>
    <w:rsid w:val="00684C03"/>
    <w:rsid w:val="00690A56"/>
    <w:rsid w:val="00691D02"/>
    <w:rsid w:val="00693A91"/>
    <w:rsid w:val="006B3087"/>
    <w:rsid w:val="006B4EF0"/>
    <w:rsid w:val="006D23B3"/>
    <w:rsid w:val="00797E30"/>
    <w:rsid w:val="007B2594"/>
    <w:rsid w:val="007F04AD"/>
    <w:rsid w:val="007F3C0E"/>
    <w:rsid w:val="00854399"/>
    <w:rsid w:val="008C1432"/>
    <w:rsid w:val="008D0C74"/>
    <w:rsid w:val="008E5C5A"/>
    <w:rsid w:val="009445C1"/>
    <w:rsid w:val="00946F43"/>
    <w:rsid w:val="00951BEA"/>
    <w:rsid w:val="00967DCF"/>
    <w:rsid w:val="009B73CC"/>
    <w:rsid w:val="009C07AC"/>
    <w:rsid w:val="009F63BC"/>
    <w:rsid w:val="00A070E6"/>
    <w:rsid w:val="00A40528"/>
    <w:rsid w:val="00A46EE6"/>
    <w:rsid w:val="00A55A17"/>
    <w:rsid w:val="00A6026F"/>
    <w:rsid w:val="00A679FD"/>
    <w:rsid w:val="00A97E49"/>
    <w:rsid w:val="00AC3601"/>
    <w:rsid w:val="00AD354D"/>
    <w:rsid w:val="00AD6BE5"/>
    <w:rsid w:val="00B06F90"/>
    <w:rsid w:val="00B426A2"/>
    <w:rsid w:val="00B649F5"/>
    <w:rsid w:val="00B855EF"/>
    <w:rsid w:val="00BB6F0E"/>
    <w:rsid w:val="00BD63A0"/>
    <w:rsid w:val="00BE23F4"/>
    <w:rsid w:val="00C24587"/>
    <w:rsid w:val="00C827F1"/>
    <w:rsid w:val="00C87383"/>
    <w:rsid w:val="00C914DF"/>
    <w:rsid w:val="00CA1F72"/>
    <w:rsid w:val="00CB773A"/>
    <w:rsid w:val="00D02C3B"/>
    <w:rsid w:val="00D52AE0"/>
    <w:rsid w:val="00D7161F"/>
    <w:rsid w:val="00DB1FD1"/>
    <w:rsid w:val="00DB4F52"/>
    <w:rsid w:val="00DB5C6E"/>
    <w:rsid w:val="00DD3617"/>
    <w:rsid w:val="00DE014D"/>
    <w:rsid w:val="00E05863"/>
    <w:rsid w:val="00E27E8E"/>
    <w:rsid w:val="00E55D06"/>
    <w:rsid w:val="00E9732E"/>
    <w:rsid w:val="00F047A2"/>
    <w:rsid w:val="00F43765"/>
    <w:rsid w:val="00F53889"/>
    <w:rsid w:val="00F94396"/>
    <w:rsid w:val="00FD6609"/>
    <w:rsid w:val="00FF4AFD"/>
    <w:rsid w:val="00FF6F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1432"/>
    <w:pPr>
      <w:spacing w:line="256" w:lineRule="auto"/>
    </w:pPr>
  </w:style>
  <w:style w:type="paragraph" w:styleId="Nagwek3">
    <w:name w:val="heading 3"/>
    <w:basedOn w:val="Normalny"/>
    <w:link w:val="Nagwek3Znak"/>
    <w:uiPriority w:val="9"/>
    <w:qFormat/>
    <w:rsid w:val="0026777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C1432"/>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560660"/>
    <w:pPr>
      <w:ind w:left="720"/>
      <w:contextualSpacing/>
    </w:pPr>
  </w:style>
  <w:style w:type="character" w:customStyle="1" w:styleId="stanowisko">
    <w:name w:val="stanowisko"/>
    <w:basedOn w:val="Domylnaczcionkaakapitu"/>
    <w:rsid w:val="00610747"/>
  </w:style>
  <w:style w:type="character" w:customStyle="1" w:styleId="Nagwek3Znak">
    <w:name w:val="Nagłówek 3 Znak"/>
    <w:basedOn w:val="Domylnaczcionkaakapitu"/>
    <w:link w:val="Nagwek3"/>
    <w:uiPriority w:val="9"/>
    <w:rsid w:val="00267778"/>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267778"/>
  </w:style>
  <w:style w:type="character" w:customStyle="1" w:styleId="ng-scope">
    <w:name w:val="ng-scope"/>
    <w:basedOn w:val="Domylnaczcionkaakapitu"/>
    <w:rsid w:val="00267778"/>
  </w:style>
  <w:style w:type="character" w:styleId="Pogrubienie">
    <w:name w:val="Strong"/>
    <w:basedOn w:val="Domylnaczcionkaakapitu"/>
    <w:uiPriority w:val="22"/>
    <w:qFormat/>
    <w:rsid w:val="00267778"/>
    <w:rPr>
      <w:b/>
      <w:bCs/>
    </w:rPr>
  </w:style>
  <w:style w:type="character" w:styleId="Odwoaniedokomentarza">
    <w:name w:val="annotation reference"/>
    <w:basedOn w:val="Domylnaczcionkaakapitu"/>
    <w:uiPriority w:val="99"/>
    <w:semiHidden/>
    <w:unhideWhenUsed/>
    <w:rsid w:val="003B0C35"/>
    <w:rPr>
      <w:sz w:val="16"/>
      <w:szCs w:val="16"/>
    </w:rPr>
  </w:style>
  <w:style w:type="paragraph" w:styleId="Tekstkomentarza">
    <w:name w:val="annotation text"/>
    <w:basedOn w:val="Normalny"/>
    <w:link w:val="TekstkomentarzaZnak"/>
    <w:uiPriority w:val="99"/>
    <w:semiHidden/>
    <w:unhideWhenUsed/>
    <w:rsid w:val="003B0C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0C35"/>
    <w:rPr>
      <w:sz w:val="20"/>
      <w:szCs w:val="20"/>
    </w:rPr>
  </w:style>
  <w:style w:type="paragraph" w:styleId="Tematkomentarza">
    <w:name w:val="annotation subject"/>
    <w:basedOn w:val="Tekstkomentarza"/>
    <w:next w:val="Tekstkomentarza"/>
    <w:link w:val="TematkomentarzaZnak"/>
    <w:uiPriority w:val="99"/>
    <w:semiHidden/>
    <w:unhideWhenUsed/>
    <w:rsid w:val="003B0C35"/>
    <w:rPr>
      <w:b/>
      <w:bCs/>
    </w:rPr>
  </w:style>
  <w:style w:type="character" w:customStyle="1" w:styleId="TematkomentarzaZnak">
    <w:name w:val="Temat komentarza Znak"/>
    <w:basedOn w:val="TekstkomentarzaZnak"/>
    <w:link w:val="Tematkomentarza"/>
    <w:uiPriority w:val="99"/>
    <w:semiHidden/>
    <w:rsid w:val="003B0C35"/>
    <w:rPr>
      <w:b/>
      <w:bCs/>
      <w:sz w:val="20"/>
      <w:szCs w:val="20"/>
    </w:rPr>
  </w:style>
  <w:style w:type="paragraph" w:styleId="Tekstdymka">
    <w:name w:val="Balloon Text"/>
    <w:basedOn w:val="Normalny"/>
    <w:link w:val="TekstdymkaZnak"/>
    <w:uiPriority w:val="99"/>
    <w:semiHidden/>
    <w:unhideWhenUsed/>
    <w:rsid w:val="003B0C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0C35"/>
    <w:rPr>
      <w:rFonts w:ascii="Segoe UI" w:hAnsi="Segoe UI" w:cs="Segoe UI"/>
      <w:sz w:val="18"/>
      <w:szCs w:val="18"/>
    </w:rPr>
  </w:style>
  <w:style w:type="paragraph" w:styleId="Nagwek">
    <w:name w:val="header"/>
    <w:basedOn w:val="Normalny"/>
    <w:link w:val="NagwekZnak"/>
    <w:uiPriority w:val="99"/>
    <w:unhideWhenUsed/>
    <w:rsid w:val="00637A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7A05"/>
  </w:style>
  <w:style w:type="paragraph" w:styleId="Stopka">
    <w:name w:val="footer"/>
    <w:basedOn w:val="Normalny"/>
    <w:link w:val="StopkaZnak"/>
    <w:uiPriority w:val="99"/>
    <w:unhideWhenUsed/>
    <w:rsid w:val="00637A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7A05"/>
  </w:style>
  <w:style w:type="table" w:styleId="Tabela-Siatka">
    <w:name w:val="Table Grid"/>
    <w:basedOn w:val="Standardowy"/>
    <w:uiPriority w:val="39"/>
    <w:unhideWhenUsed/>
    <w:rsid w:val="00637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36308C"/>
    <w:rPr>
      <w:color w:val="0563C1" w:themeColor="hyperlink"/>
      <w:u w:val="single"/>
    </w:rPr>
  </w:style>
  <w:style w:type="character" w:customStyle="1" w:styleId="UnresolvedMention">
    <w:name w:val="Unresolved Mention"/>
    <w:basedOn w:val="Domylnaczcionkaakapitu"/>
    <w:uiPriority w:val="99"/>
    <w:semiHidden/>
    <w:unhideWhenUsed/>
    <w:rsid w:val="0036308C"/>
    <w:rPr>
      <w:color w:val="605E5C"/>
      <w:shd w:val="clear" w:color="auto" w:fill="E1DFDD"/>
    </w:rPr>
  </w:style>
  <w:style w:type="paragraph" w:styleId="NormalnyWeb">
    <w:name w:val="Normal (Web)"/>
    <w:basedOn w:val="Normalny"/>
    <w:uiPriority w:val="99"/>
    <w:unhideWhenUsed/>
    <w:rsid w:val="003236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
    <w:name w:val="st"/>
    <w:basedOn w:val="Domylnaczcionkaakapitu"/>
    <w:rsid w:val="00A6026F"/>
  </w:style>
</w:styles>
</file>

<file path=word/webSettings.xml><?xml version="1.0" encoding="utf-8"?>
<w:webSettings xmlns:r="http://schemas.openxmlformats.org/officeDocument/2006/relationships" xmlns:w="http://schemas.openxmlformats.org/wordprocessingml/2006/main">
  <w:divs>
    <w:div w:id="117996405">
      <w:bodyDiv w:val="1"/>
      <w:marLeft w:val="0"/>
      <w:marRight w:val="0"/>
      <w:marTop w:val="0"/>
      <w:marBottom w:val="0"/>
      <w:divBdr>
        <w:top w:val="none" w:sz="0" w:space="0" w:color="auto"/>
        <w:left w:val="none" w:sz="0" w:space="0" w:color="auto"/>
        <w:bottom w:val="none" w:sz="0" w:space="0" w:color="auto"/>
        <w:right w:val="none" w:sz="0" w:space="0" w:color="auto"/>
      </w:divBdr>
    </w:div>
    <w:div w:id="163520075">
      <w:bodyDiv w:val="1"/>
      <w:marLeft w:val="0"/>
      <w:marRight w:val="0"/>
      <w:marTop w:val="0"/>
      <w:marBottom w:val="0"/>
      <w:divBdr>
        <w:top w:val="none" w:sz="0" w:space="0" w:color="auto"/>
        <w:left w:val="none" w:sz="0" w:space="0" w:color="auto"/>
        <w:bottom w:val="none" w:sz="0" w:space="0" w:color="auto"/>
        <w:right w:val="none" w:sz="0" w:space="0" w:color="auto"/>
      </w:divBdr>
      <w:divsChild>
        <w:div w:id="555315835">
          <w:marLeft w:val="0"/>
          <w:marRight w:val="0"/>
          <w:marTop w:val="0"/>
          <w:marBottom w:val="0"/>
          <w:divBdr>
            <w:top w:val="none" w:sz="0" w:space="0" w:color="auto"/>
            <w:left w:val="none" w:sz="0" w:space="0" w:color="auto"/>
            <w:bottom w:val="none" w:sz="0" w:space="0" w:color="auto"/>
            <w:right w:val="none" w:sz="0" w:space="0" w:color="auto"/>
          </w:divBdr>
        </w:div>
      </w:divsChild>
    </w:div>
    <w:div w:id="556479051">
      <w:bodyDiv w:val="1"/>
      <w:marLeft w:val="0"/>
      <w:marRight w:val="0"/>
      <w:marTop w:val="0"/>
      <w:marBottom w:val="0"/>
      <w:divBdr>
        <w:top w:val="none" w:sz="0" w:space="0" w:color="auto"/>
        <w:left w:val="none" w:sz="0" w:space="0" w:color="auto"/>
        <w:bottom w:val="none" w:sz="0" w:space="0" w:color="auto"/>
        <w:right w:val="none" w:sz="0" w:space="0" w:color="auto"/>
      </w:divBdr>
    </w:div>
    <w:div w:id="1208638578">
      <w:bodyDiv w:val="1"/>
      <w:marLeft w:val="0"/>
      <w:marRight w:val="0"/>
      <w:marTop w:val="0"/>
      <w:marBottom w:val="0"/>
      <w:divBdr>
        <w:top w:val="none" w:sz="0" w:space="0" w:color="auto"/>
        <w:left w:val="none" w:sz="0" w:space="0" w:color="auto"/>
        <w:bottom w:val="none" w:sz="0" w:space="0" w:color="auto"/>
        <w:right w:val="none" w:sz="0" w:space="0" w:color="auto"/>
      </w:divBdr>
    </w:div>
    <w:div w:id="1255436588">
      <w:bodyDiv w:val="1"/>
      <w:marLeft w:val="0"/>
      <w:marRight w:val="0"/>
      <w:marTop w:val="0"/>
      <w:marBottom w:val="0"/>
      <w:divBdr>
        <w:top w:val="none" w:sz="0" w:space="0" w:color="auto"/>
        <w:left w:val="none" w:sz="0" w:space="0" w:color="auto"/>
        <w:bottom w:val="none" w:sz="0" w:space="0" w:color="auto"/>
        <w:right w:val="none" w:sz="0" w:space="0" w:color="auto"/>
      </w:divBdr>
    </w:div>
    <w:div w:id="1326474808">
      <w:bodyDiv w:val="1"/>
      <w:marLeft w:val="0"/>
      <w:marRight w:val="0"/>
      <w:marTop w:val="0"/>
      <w:marBottom w:val="0"/>
      <w:divBdr>
        <w:top w:val="none" w:sz="0" w:space="0" w:color="auto"/>
        <w:left w:val="none" w:sz="0" w:space="0" w:color="auto"/>
        <w:bottom w:val="none" w:sz="0" w:space="0" w:color="auto"/>
        <w:right w:val="none" w:sz="0" w:space="0" w:color="auto"/>
      </w:divBdr>
    </w:div>
    <w:div w:id="1433435264">
      <w:bodyDiv w:val="1"/>
      <w:marLeft w:val="0"/>
      <w:marRight w:val="0"/>
      <w:marTop w:val="0"/>
      <w:marBottom w:val="0"/>
      <w:divBdr>
        <w:top w:val="none" w:sz="0" w:space="0" w:color="auto"/>
        <w:left w:val="none" w:sz="0" w:space="0" w:color="auto"/>
        <w:bottom w:val="none" w:sz="0" w:space="0" w:color="auto"/>
        <w:right w:val="none" w:sz="0" w:space="0" w:color="auto"/>
      </w:divBdr>
    </w:div>
    <w:div w:id="1676298579">
      <w:bodyDiv w:val="1"/>
      <w:marLeft w:val="0"/>
      <w:marRight w:val="0"/>
      <w:marTop w:val="0"/>
      <w:marBottom w:val="0"/>
      <w:divBdr>
        <w:top w:val="none" w:sz="0" w:space="0" w:color="auto"/>
        <w:left w:val="none" w:sz="0" w:space="0" w:color="auto"/>
        <w:bottom w:val="none" w:sz="0" w:space="0" w:color="auto"/>
        <w:right w:val="none" w:sz="0" w:space="0" w:color="auto"/>
      </w:divBdr>
    </w:div>
    <w:div w:id="1723824202">
      <w:bodyDiv w:val="1"/>
      <w:marLeft w:val="0"/>
      <w:marRight w:val="0"/>
      <w:marTop w:val="0"/>
      <w:marBottom w:val="0"/>
      <w:divBdr>
        <w:top w:val="none" w:sz="0" w:space="0" w:color="auto"/>
        <w:left w:val="none" w:sz="0" w:space="0" w:color="auto"/>
        <w:bottom w:val="none" w:sz="0" w:space="0" w:color="auto"/>
        <w:right w:val="none" w:sz="0" w:space="0" w:color="auto"/>
      </w:divBdr>
    </w:div>
    <w:div w:id="1865165546">
      <w:bodyDiv w:val="1"/>
      <w:marLeft w:val="0"/>
      <w:marRight w:val="0"/>
      <w:marTop w:val="0"/>
      <w:marBottom w:val="0"/>
      <w:divBdr>
        <w:top w:val="none" w:sz="0" w:space="0" w:color="auto"/>
        <w:left w:val="none" w:sz="0" w:space="0" w:color="auto"/>
        <w:bottom w:val="none" w:sz="0" w:space="0" w:color="auto"/>
        <w:right w:val="none" w:sz="0" w:space="0" w:color="auto"/>
      </w:divBdr>
    </w:div>
    <w:div w:id="20054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ywatel.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pelp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324AB-E29B-4891-BEEE-C19B81D2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1462</Words>
  <Characters>8776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Srodowisko</dc:creator>
  <cp:lastModifiedBy>Malwina Stasiek</cp:lastModifiedBy>
  <cp:revision>13</cp:revision>
  <cp:lastPrinted>2019-10-29T11:00:00Z</cp:lastPrinted>
  <dcterms:created xsi:type="dcterms:W3CDTF">2019-10-30T10:20:00Z</dcterms:created>
  <dcterms:modified xsi:type="dcterms:W3CDTF">2019-11-15T11:32:00Z</dcterms:modified>
</cp:coreProperties>
</file>